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0B" w:rsidRPr="003E3B4F" w:rsidRDefault="008A5A0B">
      <w:pPr>
        <w:rPr>
          <w:rFonts w:asciiTheme="majorHAnsi" w:hAnsiTheme="majorHAnsi"/>
        </w:rPr>
      </w:pPr>
    </w:p>
    <w:p w:rsidR="0006433D" w:rsidRPr="003E3B4F" w:rsidRDefault="0006433D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 xml:space="preserve">Instructional Technologies </w:t>
      </w:r>
      <w:r w:rsidR="00936033">
        <w:rPr>
          <w:rFonts w:asciiTheme="majorHAnsi" w:hAnsiTheme="majorHAnsi" w:cs="Arial"/>
          <w:color w:val="262626"/>
        </w:rPr>
        <w:t xml:space="preserve">10-13-2010 </w:t>
      </w:r>
      <w:r w:rsidRPr="003E3B4F">
        <w:rPr>
          <w:rFonts w:asciiTheme="majorHAnsi" w:hAnsiTheme="majorHAnsi" w:cs="Arial"/>
          <w:color w:val="262626"/>
        </w:rPr>
        <w:t>Discussion</w:t>
      </w:r>
      <w:r w:rsidR="003E3B4F" w:rsidRPr="003E3B4F">
        <w:rPr>
          <w:rFonts w:asciiTheme="majorHAnsi" w:hAnsiTheme="majorHAnsi" w:cs="Arial"/>
          <w:color w:val="262626"/>
        </w:rPr>
        <w:t xml:space="preserve"> Notes</w:t>
      </w:r>
    </w:p>
    <w:p w:rsidR="0006433D" w:rsidRPr="003E3B4F" w:rsidRDefault="0006433D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Wed. Oct 13, 2010</w:t>
      </w:r>
    </w:p>
    <w:p w:rsidR="0006433D" w:rsidRPr="003E3B4F" w:rsidRDefault="0006433D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Intro</w:t>
      </w:r>
      <w:r w:rsidR="00BE7E1E" w:rsidRPr="003E3B4F">
        <w:rPr>
          <w:rFonts w:asciiTheme="majorHAnsi" w:hAnsiTheme="majorHAnsi" w:cs="Arial"/>
          <w:color w:val="262626"/>
        </w:rPr>
        <w:t>ducti</w:t>
      </w:r>
      <w:r w:rsidR="003F5343" w:rsidRPr="003E3B4F">
        <w:rPr>
          <w:rFonts w:asciiTheme="majorHAnsi" w:hAnsiTheme="majorHAnsi" w:cs="Arial"/>
          <w:color w:val="262626"/>
        </w:rPr>
        <w:t>on</w:t>
      </w:r>
      <w:r w:rsidR="00BE7E1E" w:rsidRPr="003E3B4F">
        <w:rPr>
          <w:rFonts w:asciiTheme="majorHAnsi" w:hAnsiTheme="majorHAnsi" w:cs="Arial"/>
          <w:color w:val="262626"/>
        </w:rPr>
        <w:t xml:space="preserve">s </w:t>
      </w:r>
      <w:r w:rsidRPr="003E3B4F">
        <w:rPr>
          <w:rFonts w:asciiTheme="majorHAnsi" w:hAnsiTheme="majorHAnsi" w:cs="Arial"/>
          <w:color w:val="262626"/>
        </w:rPr>
        <w:t>(approximately 30+ in attendance)</w:t>
      </w:r>
    </w:p>
    <w:p w:rsidR="008A5A0B" w:rsidRPr="003E3B4F" w:rsidRDefault="00BE7E1E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Session included instructional designers, IT sta</w:t>
      </w:r>
      <w:r w:rsidR="008A5A0B" w:rsidRPr="003E3B4F">
        <w:rPr>
          <w:rFonts w:asciiTheme="majorHAnsi" w:hAnsiTheme="majorHAnsi" w:cs="Arial"/>
          <w:color w:val="262626"/>
        </w:rPr>
        <w:t xml:space="preserve">ff, </w:t>
      </w:r>
      <w:r w:rsidRPr="003E3B4F">
        <w:rPr>
          <w:rFonts w:asciiTheme="majorHAnsi" w:hAnsiTheme="majorHAnsi" w:cs="Arial"/>
          <w:color w:val="262626"/>
        </w:rPr>
        <w:t xml:space="preserve">librarians, </w:t>
      </w:r>
      <w:r w:rsidR="008A5A0B" w:rsidRPr="003E3B4F">
        <w:rPr>
          <w:rFonts w:asciiTheme="majorHAnsi" w:hAnsiTheme="majorHAnsi" w:cs="Arial"/>
          <w:color w:val="262626"/>
        </w:rPr>
        <w:t>and distance Ed</w:t>
      </w:r>
      <w:r w:rsidRPr="003E3B4F">
        <w:rPr>
          <w:rFonts w:asciiTheme="majorHAnsi" w:hAnsiTheme="majorHAnsi" w:cs="Arial"/>
          <w:color w:val="262626"/>
        </w:rPr>
        <w:t>ucation</w:t>
      </w:r>
      <w:r w:rsidR="008A5A0B" w:rsidRPr="003E3B4F">
        <w:rPr>
          <w:rFonts w:asciiTheme="majorHAnsi" w:hAnsiTheme="majorHAnsi" w:cs="Arial"/>
          <w:color w:val="262626"/>
        </w:rPr>
        <w:t xml:space="preserve"> specialists</w:t>
      </w:r>
      <w:r w:rsidR="003E3B4F" w:rsidRPr="003E3B4F">
        <w:rPr>
          <w:rFonts w:asciiTheme="majorHAnsi" w:hAnsiTheme="majorHAnsi" w:cs="Arial"/>
          <w:color w:val="262626"/>
        </w:rPr>
        <w:t>.</w:t>
      </w:r>
    </w:p>
    <w:p w:rsidR="0006433D" w:rsidRPr="003E3B4F" w:rsidRDefault="0006433D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Asked participants about burning questions and why they are interested in the discussion session, topics included:</w:t>
      </w:r>
      <w:r w:rsidR="00ED73F8" w:rsidRPr="003E3B4F">
        <w:rPr>
          <w:rFonts w:asciiTheme="majorHAnsi" w:hAnsiTheme="majorHAnsi" w:cs="Arial"/>
          <w:color w:val="262626"/>
        </w:rPr>
        <w:t xml:space="preserve"> instructional design approaches for new staff, </w:t>
      </w:r>
      <w:r w:rsidR="003E3B4F" w:rsidRPr="003E3B4F">
        <w:rPr>
          <w:rFonts w:asciiTheme="majorHAnsi" w:hAnsiTheme="majorHAnsi" w:cs="Arial"/>
          <w:color w:val="262626"/>
        </w:rPr>
        <w:t>learner</w:t>
      </w:r>
      <w:r w:rsidR="000C3709" w:rsidRPr="003E3B4F">
        <w:rPr>
          <w:rFonts w:asciiTheme="majorHAnsi" w:hAnsiTheme="majorHAnsi" w:cs="Arial"/>
          <w:color w:val="262626"/>
        </w:rPr>
        <w:t xml:space="preserve"> centered approaches, staffing, </w:t>
      </w:r>
      <w:r w:rsidR="003E3B4F" w:rsidRPr="003E3B4F">
        <w:rPr>
          <w:rFonts w:asciiTheme="majorHAnsi" w:hAnsiTheme="majorHAnsi" w:cs="Arial"/>
          <w:color w:val="262626"/>
        </w:rPr>
        <w:t xml:space="preserve">managing </w:t>
      </w:r>
      <w:r w:rsidR="000C3709" w:rsidRPr="003E3B4F">
        <w:rPr>
          <w:rFonts w:asciiTheme="majorHAnsi" w:hAnsiTheme="majorHAnsi" w:cs="Arial"/>
          <w:color w:val="262626"/>
        </w:rPr>
        <w:t>tech</w:t>
      </w:r>
      <w:r w:rsidR="003E3B4F" w:rsidRPr="003E3B4F">
        <w:rPr>
          <w:rFonts w:asciiTheme="majorHAnsi" w:hAnsiTheme="majorHAnsi" w:cs="Arial"/>
          <w:color w:val="262626"/>
        </w:rPr>
        <w:t>nology</w:t>
      </w:r>
      <w:r w:rsidR="000C3709" w:rsidRPr="003E3B4F">
        <w:rPr>
          <w:rFonts w:asciiTheme="majorHAnsi" w:hAnsiTheme="majorHAnsi" w:cs="Arial"/>
          <w:color w:val="262626"/>
        </w:rPr>
        <w:t xml:space="preserve"> priorities.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3F5343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 xml:space="preserve">1.) </w:t>
      </w:r>
      <w:r w:rsidR="008A5A0B" w:rsidRPr="003E3B4F">
        <w:rPr>
          <w:rFonts w:asciiTheme="majorHAnsi" w:hAnsiTheme="majorHAnsi" w:cs="Arial"/>
          <w:color w:val="262626"/>
        </w:rPr>
        <w:t>Question to think about: with all the technologies available and with how quickly they change, how do we make changes?  Do technologies really change?</w:t>
      </w:r>
    </w:p>
    <w:p w:rsidR="003F5343" w:rsidRPr="003E3B4F" w:rsidRDefault="003F5343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BE7E1E" w:rsidRPr="003E3B4F" w:rsidRDefault="003F5343" w:rsidP="00BE7E1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Theme="majorHAnsi" w:hAnsiTheme="majorHAnsi"/>
        </w:rPr>
      </w:pPr>
      <w:r w:rsidRPr="003E3B4F">
        <w:rPr>
          <w:rFonts w:asciiTheme="majorHAnsi" w:hAnsiTheme="majorHAnsi"/>
        </w:rPr>
        <w:t>Looking at solving a problem that needs solution or a solution that needs a problem.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Disconnect between campus leaders and faculty in meeting a pedagogical need.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In meeting with Faculty, not push technology, find out strengths and weaknesses, find a technology that pushes strengths.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Get perspective of students and par</w:t>
      </w:r>
      <w:r w:rsidR="00BE7E1E" w:rsidRPr="003E3B4F">
        <w:rPr>
          <w:rFonts w:asciiTheme="majorHAnsi" w:hAnsiTheme="majorHAnsi"/>
        </w:rPr>
        <w:t>ticipant, not just facilitator. V</w:t>
      </w:r>
      <w:r w:rsidRPr="003E3B4F">
        <w:rPr>
          <w:rFonts w:asciiTheme="majorHAnsi" w:hAnsiTheme="majorHAnsi"/>
        </w:rPr>
        <w:t>isit classes</w:t>
      </w:r>
      <w:r w:rsidR="00BE7E1E" w:rsidRPr="003E3B4F">
        <w:rPr>
          <w:rFonts w:asciiTheme="majorHAnsi" w:hAnsiTheme="majorHAnsi"/>
        </w:rPr>
        <w:t xml:space="preserve"> to observe how faculty teach.</w:t>
      </w:r>
    </w:p>
    <w:p w:rsidR="008A5A0B" w:rsidRPr="003E3B4F" w:rsidRDefault="008A5A0B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BE7E1E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 xml:space="preserve">Question to think about: </w:t>
      </w:r>
      <w:r w:rsidR="008A5A0B" w:rsidRPr="003E3B4F">
        <w:rPr>
          <w:rFonts w:asciiTheme="majorHAnsi" w:hAnsiTheme="majorHAnsi" w:cs="Arial"/>
          <w:color w:val="262626"/>
        </w:rPr>
        <w:t>When solving a problem, are you looking at the problem looking for the solution. Or do you have a solution that you want to find a problem for? :)</w:t>
      </w:r>
    </w:p>
    <w:p w:rsidR="008A5A0B" w:rsidRPr="003E3B4F" w:rsidRDefault="008A5A0B" w:rsidP="008A5A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the challenge as a tech leader is knowing all these new technologies and finding ways to bring it in to the campus.  You need to figure out how to combine the technologies to meet a pedagogical need</w:t>
      </w:r>
    </w:p>
    <w:p w:rsidR="008A5A0B" w:rsidRPr="003E3B4F" w:rsidRDefault="008A5A0B" w:rsidP="008A5A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when dealing with faculty, find their strengths.  Use their strengths, help them, respect them, and they may become more open to tech changes</w:t>
      </w:r>
    </w:p>
    <w:p w:rsidR="008A5A0B" w:rsidRPr="003E3B4F" w:rsidRDefault="008A5A0B" w:rsidP="008A5A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example:  one university had a change in professors for a class with dissections.  The new professor thoughtfully looked through what was done in the past, what worked, and then made changes on what worked/didn't work</w:t>
      </w:r>
    </w:p>
    <w:p w:rsidR="008A5A0B" w:rsidRPr="003E3B4F" w:rsidRDefault="008A5A0B" w:rsidP="008A5A0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new position: take the time to learn your campus' culture.  Work with the faculty, observe them, and then give them suggestions.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3F5343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bCs/>
          <w:color w:val="262626"/>
        </w:rPr>
        <w:t xml:space="preserve">2.) </w:t>
      </w:r>
      <w:r w:rsidR="008A5A0B" w:rsidRPr="003E3B4F">
        <w:rPr>
          <w:rFonts w:asciiTheme="majorHAnsi" w:hAnsiTheme="majorHAnsi" w:cs="Arial"/>
          <w:bCs/>
          <w:color w:val="262626"/>
        </w:rPr>
        <w:t>What would you do to start engaging faculty with tech</w:t>
      </w:r>
      <w:r w:rsidR="0006433D" w:rsidRPr="003E3B4F">
        <w:rPr>
          <w:rFonts w:asciiTheme="majorHAnsi" w:hAnsiTheme="majorHAnsi" w:cs="Arial"/>
          <w:bCs/>
          <w:color w:val="262626"/>
        </w:rPr>
        <w:t>nology</w:t>
      </w:r>
      <w:r w:rsidR="008A5A0B" w:rsidRPr="003E3B4F">
        <w:rPr>
          <w:rFonts w:asciiTheme="majorHAnsi" w:hAnsiTheme="majorHAnsi" w:cs="Arial"/>
          <w:bCs/>
          <w:color w:val="262626"/>
        </w:rPr>
        <w:t xml:space="preserve"> solutions?</w:t>
      </w:r>
    </w:p>
    <w:p w:rsidR="008A5A0B" w:rsidRPr="003E3B4F" w:rsidRDefault="008A5A0B" w:rsidP="008A5A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you make the tech decisions and then you train.  From there, the faculty can go and do more if they wish</w:t>
      </w:r>
    </w:p>
    <w:p w:rsidR="008A5A0B" w:rsidRPr="003E3B4F" w:rsidRDefault="008A5A0B" w:rsidP="008A5A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know your objectives</w:t>
      </w:r>
    </w:p>
    <w:p w:rsidR="008A5A0B" w:rsidRPr="003E3B4F" w:rsidRDefault="008A5A0B" w:rsidP="008A5A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keep it simple</w:t>
      </w:r>
    </w:p>
    <w:p w:rsidR="008A5A0B" w:rsidRPr="003E3B4F" w:rsidRDefault="008A5A0B" w:rsidP="008A5A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why not start with the student?  It is because of them that we have jobs.  What technologies do they need?</w:t>
      </w:r>
    </w:p>
    <w:p w:rsidR="008A5A0B" w:rsidRPr="003E3B4F" w:rsidRDefault="008A5A0B" w:rsidP="008A5A0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show mutual respect</w:t>
      </w:r>
      <w:r w:rsidR="00D22351">
        <w:rPr>
          <w:rFonts w:asciiTheme="majorHAnsi" w:hAnsiTheme="majorHAnsi" w:cs="Arial"/>
          <w:color w:val="262626"/>
        </w:rPr>
        <w:t xml:space="preserve"> &amp; build a community of trust</w:t>
      </w:r>
      <w:r w:rsidRPr="003E3B4F">
        <w:rPr>
          <w:rFonts w:asciiTheme="majorHAnsi" w:hAnsiTheme="majorHAnsi" w:cs="Arial"/>
          <w:color w:val="262626"/>
        </w:rPr>
        <w:t>.  It takes time to build those connections.  Make it personal.</w:t>
      </w:r>
    </w:p>
    <w:p w:rsidR="008A5A0B" w:rsidRPr="003E3B4F" w:rsidRDefault="003F5343" w:rsidP="003F534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/>
        </w:rPr>
        <w:t>- faculty talking to faculty ? peer mentoring ? readiness for adoption and alignment of goals?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 xml:space="preserve">- Incentives- </w:t>
      </w:r>
      <w:r w:rsidR="00D22351">
        <w:rPr>
          <w:rFonts w:asciiTheme="majorHAnsi" w:hAnsiTheme="majorHAnsi"/>
        </w:rPr>
        <w:t xml:space="preserve">Food, </w:t>
      </w:r>
      <w:r w:rsidRPr="003E3B4F">
        <w:rPr>
          <w:rFonts w:asciiTheme="majorHAnsi" w:hAnsiTheme="majorHAnsi" w:cs="Arial"/>
          <w:color w:val="262626"/>
        </w:rPr>
        <w:t>money can attract faculty.  Software!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Have experienced educators talk with faculty, not just nerds and geeks.</w:t>
      </w:r>
      <w:r w:rsidR="00D22351">
        <w:rPr>
          <w:rFonts w:asciiTheme="majorHAnsi" w:hAnsiTheme="majorHAnsi"/>
        </w:rPr>
        <w:t xml:space="preserve"> Use faculty peers to spread the word.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Bring back success stories and have them recruit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 xml:space="preserve">- Mutual respect ? sharing and appreciation of roles, agendas, responsibilities 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 xml:space="preserve">- </w:t>
      </w:r>
      <w:r w:rsidR="00D22351">
        <w:rPr>
          <w:rFonts w:asciiTheme="majorHAnsi" w:hAnsiTheme="majorHAnsi"/>
        </w:rPr>
        <w:t xml:space="preserve">Work with faculty’s </w:t>
      </w:r>
      <w:r w:rsidRPr="003E3B4F">
        <w:rPr>
          <w:rFonts w:asciiTheme="majorHAnsi" w:hAnsiTheme="majorHAnsi"/>
        </w:rPr>
        <w:t>Ori</w:t>
      </w:r>
      <w:r w:rsidR="00D22351">
        <w:rPr>
          <w:rFonts w:asciiTheme="majorHAnsi" w:hAnsiTheme="majorHAnsi"/>
        </w:rPr>
        <w:t xml:space="preserve">ginal paradigm- use what they are currently </w:t>
      </w:r>
      <w:r w:rsidRPr="003E3B4F">
        <w:rPr>
          <w:rFonts w:asciiTheme="majorHAnsi" w:hAnsiTheme="majorHAnsi"/>
        </w:rPr>
        <w:t>doing</w:t>
      </w:r>
      <w:r w:rsidR="00D22351">
        <w:rPr>
          <w:rFonts w:asciiTheme="majorHAnsi" w:hAnsiTheme="majorHAnsi"/>
        </w:rPr>
        <w:t xml:space="preserve"> to build on</w:t>
      </w:r>
      <w:r w:rsidRPr="003E3B4F">
        <w:rPr>
          <w:rFonts w:asciiTheme="majorHAnsi" w:hAnsiTheme="majorHAnsi"/>
        </w:rPr>
        <w:t xml:space="preserve">, then </w:t>
      </w:r>
      <w:r w:rsidR="00D22351">
        <w:rPr>
          <w:rFonts w:asciiTheme="majorHAnsi" w:hAnsiTheme="majorHAnsi"/>
        </w:rPr>
        <w:t xml:space="preserve">work in </w:t>
      </w:r>
      <w:r w:rsidRPr="003E3B4F">
        <w:rPr>
          <w:rFonts w:asciiTheme="majorHAnsi" w:hAnsiTheme="majorHAnsi"/>
        </w:rPr>
        <w:t>change</w:t>
      </w:r>
      <w:r w:rsidR="00D22351">
        <w:rPr>
          <w:rFonts w:asciiTheme="majorHAnsi" w:hAnsiTheme="majorHAnsi"/>
        </w:rPr>
        <w:t>s and new technologies</w:t>
      </w:r>
      <w:r w:rsidRPr="003E3B4F">
        <w:rPr>
          <w:rFonts w:asciiTheme="majorHAnsi" w:hAnsiTheme="majorHAnsi"/>
        </w:rPr>
        <w:br/>
      </w:r>
    </w:p>
    <w:p w:rsidR="008A5A0B" w:rsidRPr="003E3B4F" w:rsidRDefault="00340C5F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bCs/>
          <w:color w:val="262626"/>
        </w:rPr>
        <w:t xml:space="preserve">3.) </w:t>
      </w:r>
      <w:r w:rsidR="008A5A0B" w:rsidRPr="003E3B4F">
        <w:rPr>
          <w:rFonts w:asciiTheme="majorHAnsi" w:hAnsiTheme="majorHAnsi" w:cs="Arial"/>
          <w:bCs/>
          <w:color w:val="262626"/>
        </w:rPr>
        <w:t>What are some pitfalls</w:t>
      </w:r>
      <w:r w:rsidRPr="003E3B4F">
        <w:rPr>
          <w:rFonts w:asciiTheme="majorHAnsi" w:hAnsiTheme="majorHAnsi" w:cs="Arial"/>
          <w:bCs/>
          <w:color w:val="262626"/>
        </w:rPr>
        <w:t xml:space="preserve"> in working with faculty</w:t>
      </w:r>
      <w:r w:rsidR="008A5A0B" w:rsidRPr="003E3B4F">
        <w:rPr>
          <w:rFonts w:asciiTheme="majorHAnsi" w:hAnsiTheme="majorHAnsi" w:cs="Arial"/>
          <w:bCs/>
          <w:color w:val="262626"/>
        </w:rPr>
        <w:t>?</w:t>
      </w:r>
    </w:p>
    <w:p w:rsidR="008A5A0B" w:rsidRPr="003E3B4F" w:rsidRDefault="008A5A0B" w:rsidP="008A5A0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fear</w:t>
      </w:r>
    </w:p>
    <w:p w:rsidR="008A5A0B" w:rsidRPr="003E3B4F" w:rsidRDefault="008A5A0B" w:rsidP="008A5A0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retention, tenure, promotion issues</w:t>
      </w:r>
    </w:p>
    <w:p w:rsidR="008A5A0B" w:rsidRPr="003E3B4F" w:rsidRDefault="008A5A0B" w:rsidP="008A5A0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training them does not work. But having one to one sessions works better.</w:t>
      </w:r>
    </w:p>
    <w:p w:rsidR="008A5A0B" w:rsidRPr="003E3B4F" w:rsidRDefault="008A5A0B" w:rsidP="008A5A0B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00" w:lineRule="atLeast"/>
        <w:ind w:left="1440" w:hanging="144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 the one time it does work is if everyone is of one mind and actually wants to do something together</w:t>
      </w:r>
    </w:p>
    <w:p w:rsidR="008A5A0B" w:rsidRPr="003E3B4F" w:rsidRDefault="00340C5F" w:rsidP="008A5A0B">
      <w:pPr>
        <w:widowControl w:val="0"/>
        <w:autoSpaceDE w:val="0"/>
        <w:autoSpaceDN w:val="0"/>
        <w:adjustRightInd w:val="0"/>
        <w:spacing w:after="120"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/>
        </w:rPr>
        <w:t>- time, time management to learn and apply technology to teaching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faculty retention, concerned about student evaluations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“training” does not work, av</w:t>
      </w:r>
      <w:r w:rsidR="000C3709" w:rsidRPr="003E3B4F">
        <w:rPr>
          <w:rFonts w:asciiTheme="majorHAnsi" w:hAnsiTheme="majorHAnsi"/>
        </w:rPr>
        <w:t>o</w:t>
      </w:r>
      <w:r w:rsidRPr="003E3B4F">
        <w:rPr>
          <w:rFonts w:asciiTheme="majorHAnsi" w:hAnsiTheme="majorHAnsi"/>
        </w:rPr>
        <w:t>id this term when working with faculty. One to one conversations do work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From the floor: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Question 1: </w:t>
      </w:r>
      <w:r w:rsidRPr="003E3B4F">
        <w:rPr>
          <w:rFonts w:asciiTheme="majorHAnsi" w:hAnsiTheme="majorHAnsi" w:cs="Arial"/>
          <w:bCs/>
          <w:color w:val="262626"/>
        </w:rPr>
        <w:t>What would you do to start engaging faculty with tech solutions?</w:t>
      </w:r>
    </w:p>
    <w:p w:rsidR="008A5A0B" w:rsidRPr="003E3B4F" w:rsidRDefault="008A5A0B" w:rsidP="008A5A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food actually works :)</w:t>
      </w:r>
    </w:p>
    <w:p w:rsidR="008A5A0B" w:rsidRPr="003E3B4F" w:rsidRDefault="008A5A0B" w:rsidP="008A5A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if possible, teach classes yourself.  It gives you the credibility that you understand what faculty are going through</w:t>
      </w:r>
    </w:p>
    <w:p w:rsidR="008A5A0B" w:rsidRPr="003E3B4F" w:rsidRDefault="008A5A0B" w:rsidP="008A5A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mindshare:  get to the faculty, know their mind, and then introduce the technology.  Make contact!</w:t>
      </w:r>
    </w:p>
    <w:p w:rsidR="008A5A0B" w:rsidRPr="003E3B4F" w:rsidRDefault="008A5A0B" w:rsidP="008A5A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modeling:  lunch and learn.  Use people who have had good experiences and show them to others</w:t>
      </w:r>
    </w:p>
    <w:p w:rsidR="008A5A0B" w:rsidRPr="003E3B4F" w:rsidRDefault="008A5A0B" w:rsidP="008A5A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00" w:lineRule="atLeast"/>
        <w:ind w:left="720" w:hanging="720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show that pedagogy is still the most important.  Technology is just the tool.</w:t>
      </w:r>
    </w:p>
    <w:p w:rsidR="008A5A0B" w:rsidRPr="003E3B4F" w:rsidRDefault="00D22351" w:rsidP="008A5A0B">
      <w:pPr>
        <w:widowControl w:val="0"/>
        <w:autoSpaceDE w:val="0"/>
        <w:autoSpaceDN w:val="0"/>
        <w:adjustRightInd w:val="0"/>
        <w:spacing w:after="120" w:line="300" w:lineRule="atLeast"/>
        <w:rPr>
          <w:rFonts w:asciiTheme="majorHAnsi" w:hAnsiTheme="majorHAnsi" w:cs="Arial"/>
          <w:color w:val="262626"/>
        </w:rPr>
      </w:pPr>
      <w:r>
        <w:rPr>
          <w:rFonts w:asciiTheme="majorHAnsi" w:hAnsiTheme="majorHAnsi"/>
        </w:rPr>
        <w:t>-</w:t>
      </w:r>
      <w:r w:rsidR="00340C5F" w:rsidRPr="003E3B4F">
        <w:rPr>
          <w:rFonts w:asciiTheme="majorHAnsi" w:hAnsiTheme="majorHAnsi"/>
        </w:rPr>
        <w:t xml:space="preserve"> recruiting, outreach, building community</w:t>
      </w:r>
      <w:r w:rsidR="00340C5F" w:rsidRPr="003E3B4F">
        <w:rPr>
          <w:rFonts w:asciiTheme="majorHAnsi" w:hAnsiTheme="majorHAnsi"/>
          <w:szCs w:val="22"/>
        </w:rPr>
        <w:br/>
      </w:r>
      <w:r>
        <w:rPr>
          <w:rFonts w:asciiTheme="majorHAnsi" w:hAnsiTheme="majorHAnsi"/>
        </w:rPr>
        <w:t>-</w:t>
      </w:r>
      <w:r w:rsidR="00340C5F" w:rsidRPr="003E3B4F">
        <w:rPr>
          <w:rFonts w:asciiTheme="majorHAnsi" w:hAnsiTheme="majorHAnsi"/>
        </w:rPr>
        <w:t xml:space="preserve"> faculty become aware of technology and learn it well</w:t>
      </w:r>
    </w:p>
    <w:p w:rsidR="008A5A0B" w:rsidRPr="003E3B4F" w:rsidRDefault="00340C5F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 xml:space="preserve">4.) </w:t>
      </w:r>
      <w:r w:rsidR="008A5A0B" w:rsidRPr="003E3B4F">
        <w:rPr>
          <w:rFonts w:asciiTheme="majorHAnsi" w:hAnsiTheme="majorHAnsi" w:cs="Arial"/>
          <w:color w:val="262626"/>
        </w:rPr>
        <w:t>TECHNOLOGIES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Pedagogy is important, but sometimes, the tech</w:t>
      </w:r>
      <w:r w:rsidR="00BE7E1E" w:rsidRPr="003E3B4F">
        <w:rPr>
          <w:rFonts w:asciiTheme="majorHAnsi" w:hAnsiTheme="majorHAnsi" w:cs="Arial"/>
          <w:color w:val="262626"/>
        </w:rPr>
        <w:t>nology</w:t>
      </w:r>
      <w:r w:rsidRPr="003E3B4F">
        <w:rPr>
          <w:rFonts w:asciiTheme="majorHAnsi" w:hAnsiTheme="majorHAnsi" w:cs="Arial"/>
          <w:color w:val="262626"/>
        </w:rPr>
        <w:t xml:space="preserve"> changes the pedagogy</w:t>
      </w:r>
      <w:r w:rsidR="00BE7E1E" w:rsidRPr="003E3B4F">
        <w:rPr>
          <w:rFonts w:asciiTheme="majorHAnsi" w:hAnsiTheme="majorHAnsi" w:cs="Arial"/>
          <w:color w:val="262626"/>
        </w:rPr>
        <w:t>.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Mobile Technology: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mobile apps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--- it's a student tool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--- don't develop yourself is possible</w:t>
      </w:r>
    </w:p>
    <w:p w:rsidR="008A5A0B" w:rsidRPr="003E3B4F" w:rsidRDefault="008A5A0B" w:rsidP="00340C5F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complex matrix:  you hope it works together</w:t>
      </w:r>
    </w:p>
    <w:p w:rsidR="00340C5F" w:rsidRPr="003E3B4F" w:rsidRDefault="00340C5F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/>
        </w:rPr>
      </w:pPr>
      <w:r w:rsidRPr="003E3B4F">
        <w:rPr>
          <w:rFonts w:asciiTheme="majorHAnsi" w:hAnsiTheme="majorHAnsi"/>
        </w:rPr>
        <w:t xml:space="preserve">- social media </w:t>
      </w:r>
      <w:r w:rsidRPr="003E3B4F">
        <w:rPr>
          <w:rFonts w:asciiTheme="majorHAnsi" w:hAnsiTheme="majorHAnsi"/>
          <w:szCs w:val="22"/>
        </w:rPr>
        <w:br/>
      </w:r>
      <w:r w:rsidRPr="003E3B4F">
        <w:rPr>
          <w:rFonts w:asciiTheme="majorHAnsi" w:hAnsiTheme="majorHAnsi"/>
        </w:rPr>
        <w:t>- facebook in class</w:t>
      </w:r>
    </w:p>
    <w:p w:rsidR="00340C5F" w:rsidRPr="003E3B4F" w:rsidRDefault="00340C5F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Piloting projects: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--- it's a nice idea, but sometimes it's impossible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--- sometimes, they appear to fail</w:t>
      </w:r>
    </w:p>
    <w:p w:rsidR="00340C5F" w:rsidRPr="003E3B4F" w:rsidRDefault="008A5A0B" w:rsidP="00340C5F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--- some campuses work in a consortium and have test islands where they can try out software</w:t>
      </w:r>
    </w:p>
    <w:p w:rsidR="008A5A0B" w:rsidRPr="003E3B4F" w:rsidRDefault="008A5A0B" w:rsidP="00340C5F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340C5F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 xml:space="preserve">Use </w:t>
      </w:r>
      <w:r w:rsidR="008A5A0B" w:rsidRPr="003E3B4F">
        <w:rPr>
          <w:rFonts w:asciiTheme="majorHAnsi" w:hAnsiTheme="majorHAnsi" w:cs="Arial"/>
          <w:color w:val="262626"/>
        </w:rPr>
        <w:t>Student Workers</w:t>
      </w:r>
      <w:r w:rsidRPr="003E3B4F">
        <w:rPr>
          <w:rFonts w:asciiTheme="majorHAnsi" w:hAnsiTheme="majorHAnsi" w:cs="Arial"/>
          <w:color w:val="262626"/>
        </w:rPr>
        <w:t xml:space="preserve"> to evaluate new technol</w:t>
      </w:r>
      <w:r w:rsidR="00BB090F" w:rsidRPr="003E3B4F">
        <w:rPr>
          <w:rFonts w:asciiTheme="majorHAnsi" w:hAnsiTheme="majorHAnsi" w:cs="Arial"/>
          <w:color w:val="262626"/>
        </w:rPr>
        <w:t>o</w:t>
      </w:r>
      <w:r w:rsidRPr="003E3B4F">
        <w:rPr>
          <w:rFonts w:asciiTheme="majorHAnsi" w:hAnsiTheme="majorHAnsi" w:cs="Arial"/>
          <w:color w:val="262626"/>
        </w:rPr>
        <w:t>gies &amp; analyze survey data to get the student’s perspective</w:t>
      </w:r>
      <w:r w:rsidR="00BE7E1E" w:rsidRPr="003E3B4F">
        <w:rPr>
          <w:rFonts w:asciiTheme="majorHAnsi" w:hAnsiTheme="majorHAnsi" w:cs="Arial"/>
          <w:color w:val="262626"/>
        </w:rPr>
        <w:t>, especially in a small school with limited staffing</w:t>
      </w:r>
      <w:r w:rsidRPr="003E3B4F">
        <w:rPr>
          <w:rFonts w:asciiTheme="majorHAnsi" w:hAnsiTheme="majorHAnsi" w:cs="Arial"/>
          <w:color w:val="262626"/>
        </w:rPr>
        <w:t>.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test the system then make a write up</w:t>
      </w:r>
    </w:p>
    <w:p w:rsidR="008A5A0B" w:rsidRPr="003E3B4F" w:rsidRDefault="008A5A0B" w:rsidP="00340C5F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faculty can go to the students for help</w:t>
      </w:r>
    </w:p>
    <w:p w:rsidR="00340C5F" w:rsidRPr="003E3B4F" w:rsidRDefault="00340C5F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Products mentioned: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Softchalk</w:t>
      </w:r>
      <w:r w:rsidR="00BE7E1E" w:rsidRPr="003E3B4F">
        <w:rPr>
          <w:rFonts w:asciiTheme="majorHAnsi" w:hAnsiTheme="majorHAnsi" w:cs="Arial"/>
          <w:color w:val="262626"/>
        </w:rPr>
        <w:t xml:space="preserve">, </w:t>
      </w:r>
      <w:r w:rsidRPr="003E3B4F">
        <w:rPr>
          <w:rFonts w:asciiTheme="majorHAnsi" w:hAnsiTheme="majorHAnsi" w:cs="Arial"/>
          <w:color w:val="262626"/>
        </w:rPr>
        <w:t>Clickers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Joule</w:t>
      </w:r>
      <w:r w:rsidR="00BE7E1E" w:rsidRPr="003E3B4F">
        <w:rPr>
          <w:rFonts w:asciiTheme="majorHAnsi" w:hAnsiTheme="majorHAnsi" w:cs="Arial"/>
          <w:color w:val="262626"/>
        </w:rPr>
        <w:t>, mobile part of Moodle.</w:t>
      </w:r>
    </w:p>
    <w:p w:rsidR="008A5A0B" w:rsidRPr="003E3B4F" w:rsidRDefault="00BE7E1E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Mobile devices: iP</w:t>
      </w:r>
      <w:r w:rsidR="008A5A0B" w:rsidRPr="003E3B4F">
        <w:rPr>
          <w:rFonts w:asciiTheme="majorHAnsi" w:hAnsiTheme="majorHAnsi" w:cs="Arial"/>
          <w:color w:val="262626"/>
        </w:rPr>
        <w:t>ad</w:t>
      </w:r>
      <w:r w:rsidRPr="003E3B4F">
        <w:rPr>
          <w:rFonts w:asciiTheme="majorHAnsi" w:hAnsiTheme="majorHAnsi" w:cs="Arial"/>
          <w:color w:val="262626"/>
        </w:rPr>
        <w:t xml:space="preserve">, </w:t>
      </w:r>
      <w:r w:rsidR="008A5A0B" w:rsidRPr="003E3B4F">
        <w:rPr>
          <w:rFonts w:asciiTheme="majorHAnsi" w:hAnsiTheme="majorHAnsi" w:cs="Arial"/>
          <w:color w:val="262626"/>
        </w:rPr>
        <w:t>iPhone</w:t>
      </w:r>
      <w:r w:rsidR="000C3709" w:rsidRPr="003E3B4F">
        <w:rPr>
          <w:rFonts w:asciiTheme="majorHAnsi" w:hAnsiTheme="majorHAnsi" w:cs="Arial"/>
          <w:color w:val="262626"/>
        </w:rPr>
        <w:t>, netbooks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360 audio/video</w:t>
      </w:r>
    </w:p>
    <w:p w:rsidR="000C3709" w:rsidRPr="003E3B4F" w:rsidRDefault="008A5A0B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Acxiom - verification software</w:t>
      </w:r>
    </w:p>
    <w:p w:rsidR="00BE7E1E" w:rsidRPr="003E3B4F" w:rsidRDefault="000C3709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Lecture capture, video</w:t>
      </w:r>
    </w:p>
    <w:p w:rsidR="008A5A0B" w:rsidRPr="003E3B4F" w:rsidRDefault="008A5A0B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340C5F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 xml:space="preserve">5.) </w:t>
      </w:r>
      <w:r w:rsidR="008A5A0B" w:rsidRPr="003E3B4F">
        <w:rPr>
          <w:rFonts w:asciiTheme="majorHAnsi" w:hAnsiTheme="majorHAnsi" w:cs="Arial"/>
          <w:color w:val="262626"/>
        </w:rPr>
        <w:t>Staffing&amp; Priorities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whoever screams the loudest :)</w:t>
      </w:r>
    </w:p>
    <w:p w:rsidR="00BE7E1E" w:rsidRPr="003E3B4F" w:rsidRDefault="008A5A0B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  whatever seems to be of the most interest to faculty</w:t>
      </w:r>
    </w:p>
    <w:p w:rsidR="008A5A0B" w:rsidRPr="003E3B4F" w:rsidRDefault="008A5A0B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6.) Hot topics questions</w:t>
      </w: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a.) What tools are available for Secure testing?</w:t>
      </w: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test centers</w:t>
      </w: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more heavily weighted towards discussions and activities</w:t>
      </w: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timed exams</w:t>
      </w: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web cams</w:t>
      </w: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products that do 360 audio/video capture while testing</w:t>
      </w:r>
    </w:p>
    <w:p w:rsidR="00BE7E1E" w:rsidRPr="003E3B4F" w:rsidRDefault="00BE7E1E" w:rsidP="00BE7E1E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products for verification</w:t>
      </w:r>
    </w:p>
    <w:p w:rsidR="00BE7E1E" w:rsidRPr="003E3B4F" w:rsidRDefault="00BE7E1E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BE7E1E" w:rsidRPr="003E3B4F" w:rsidRDefault="00BE7E1E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b.) How can staff hours be estimated for developing instructional content, assuming the content is available from faculty?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Breakdown of Pricing for developing content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how many hours of work do you dedicate per hour unit?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 for already made content, maybe 3-5 hours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---- if you use video, then quadruple it.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  <w:r w:rsidRPr="003E3B4F">
        <w:rPr>
          <w:rFonts w:asciiTheme="majorHAnsi" w:hAnsiTheme="majorHAnsi" w:cs="Arial"/>
          <w:color w:val="262626"/>
        </w:rPr>
        <w:t>--- consider not just that you have content, but how is the quality of that content</w:t>
      </w: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8A5A0B" w:rsidRPr="003E3B4F" w:rsidRDefault="008A5A0B" w:rsidP="008A5A0B">
      <w:pPr>
        <w:widowControl w:val="0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color w:val="262626"/>
        </w:rPr>
      </w:pPr>
    </w:p>
    <w:p w:rsidR="00ED73F8" w:rsidRPr="003E3B4F" w:rsidRDefault="00ED73F8" w:rsidP="008A5A0B">
      <w:pPr>
        <w:rPr>
          <w:rFonts w:asciiTheme="majorHAnsi" w:hAnsiTheme="majorHAnsi"/>
        </w:rPr>
      </w:pPr>
    </w:p>
    <w:sectPr w:rsidR="00ED73F8" w:rsidRPr="003E3B4F" w:rsidSect="00ED73F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bullet"/>
      <w:lvlText w:val="%6."/>
      <w:lvlJc w:val="right"/>
    </w:lvl>
    <w:lvl w:ilvl="1" w:tplc="00000001">
      <w:start w:val="1"/>
      <w:numFmt w:val="bullet"/>
      <w:lvlText w:val="%6."/>
      <w:lvlJc w:val="righ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8B3276F"/>
    <w:multiLevelType w:val="hybridMultilevel"/>
    <w:tmpl w:val="BBF4FF4A"/>
    <w:lvl w:ilvl="0" w:tplc="D55005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A5A0B"/>
    <w:rsid w:val="0006433D"/>
    <w:rsid w:val="000C3709"/>
    <w:rsid w:val="00340C5F"/>
    <w:rsid w:val="003E3B4F"/>
    <w:rsid w:val="003F5343"/>
    <w:rsid w:val="008A5A0B"/>
    <w:rsid w:val="00936033"/>
    <w:rsid w:val="00BB090F"/>
    <w:rsid w:val="00BE7E1E"/>
    <w:rsid w:val="00D22351"/>
    <w:rsid w:val="00ED73F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E7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808</Words>
  <Characters>4606</Characters>
  <Application>Microsoft Macintosh Word</Application>
  <DocSecurity>0</DocSecurity>
  <Lines>38</Lines>
  <Paragraphs>9</Paragraphs>
  <ScaleCrop>false</ScaleCrop>
  <Company>Cornell University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van den Blink</dc:creator>
  <cp:keywords/>
  <cp:lastModifiedBy>Clare van den Blink</cp:lastModifiedBy>
  <cp:revision>10</cp:revision>
  <dcterms:created xsi:type="dcterms:W3CDTF">2010-10-14T15:46:00Z</dcterms:created>
  <dcterms:modified xsi:type="dcterms:W3CDTF">2010-10-14T16:47:00Z</dcterms:modified>
</cp:coreProperties>
</file>