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99" w:rsidRDefault="004E14E6" w:rsidP="004E14E6">
      <w:pPr>
        <w:jc w:val="center"/>
        <w:rPr>
          <w:rFonts w:ascii="Arial" w:hAnsi="Arial" w:cs="Arial"/>
          <w:b/>
          <w:sz w:val="36"/>
          <w:szCs w:val="36"/>
        </w:rPr>
      </w:pPr>
      <w:r w:rsidRPr="00712B99">
        <w:rPr>
          <w:rFonts w:ascii="Arial" w:hAnsi="Arial" w:cs="Arial"/>
          <w:b/>
          <w:sz w:val="36"/>
          <w:szCs w:val="36"/>
        </w:rPr>
        <w:t>MU Academic Technology Liaisons</w:t>
      </w:r>
    </w:p>
    <w:p w:rsidR="009B6A85" w:rsidRPr="0087173A" w:rsidRDefault="00B20A66" w:rsidP="009B6A85">
      <w:pPr>
        <w:spacing w:before="100" w:beforeAutospacing="1" w:after="100" w:afterAutospacing="1" w:line="240" w:lineRule="auto"/>
        <w:outlineLvl w:val="2"/>
        <w:rPr>
          <w:rFonts w:ascii="Arial" w:eastAsia="Times New Roman" w:hAnsi="Arial" w:cs="Arial"/>
          <w:sz w:val="24"/>
          <w:szCs w:val="24"/>
        </w:rPr>
      </w:pPr>
      <w:r w:rsidRPr="006F2ABE">
        <w:rPr>
          <w:rFonts w:ascii="Arial" w:eastAsia="Times New Roman" w:hAnsi="Arial" w:cs="Arial"/>
          <w:b/>
          <w:bCs/>
          <w:sz w:val="27"/>
          <w:szCs w:val="27"/>
        </w:rPr>
        <w:t>Overview</w:t>
      </w:r>
      <w:r w:rsidRPr="006F2ABE">
        <w:rPr>
          <w:rFonts w:ascii="Arial" w:eastAsia="Times New Roman" w:hAnsi="Arial" w:cs="Arial"/>
          <w:b/>
          <w:bCs/>
          <w:sz w:val="27"/>
          <w:szCs w:val="27"/>
        </w:rPr>
        <w:br/>
      </w:r>
      <w:r w:rsidRPr="0087173A">
        <w:rPr>
          <w:rFonts w:ascii="Arial" w:eastAsia="Times New Roman" w:hAnsi="Arial" w:cs="Arial"/>
          <w:sz w:val="24"/>
          <w:szCs w:val="24"/>
        </w:rPr>
        <w:t xml:space="preserve">One of the </w:t>
      </w:r>
      <w:r w:rsidR="004E14E6" w:rsidRPr="0087173A">
        <w:rPr>
          <w:rFonts w:ascii="Arial" w:eastAsia="Times New Roman" w:hAnsi="Arial" w:cs="Arial"/>
          <w:sz w:val="24"/>
          <w:szCs w:val="24"/>
        </w:rPr>
        <w:t xml:space="preserve">critical </w:t>
      </w:r>
      <w:r w:rsidRPr="0087173A">
        <w:rPr>
          <w:rFonts w:ascii="Arial" w:eastAsia="Times New Roman" w:hAnsi="Arial" w:cs="Arial"/>
          <w:sz w:val="24"/>
          <w:szCs w:val="24"/>
        </w:rPr>
        <w:t xml:space="preserve">elements in the effective diffusion of educational innovation is having a support model that is easily accessible to the faculty member and that the instructor trusts. </w:t>
      </w:r>
      <w:r w:rsidR="00AC292D" w:rsidRPr="0087173A">
        <w:rPr>
          <w:rFonts w:ascii="Arial" w:eastAsia="Times New Roman" w:hAnsi="Arial" w:cs="Arial"/>
          <w:sz w:val="24"/>
          <w:szCs w:val="24"/>
        </w:rPr>
        <w:t xml:space="preserve">The </w:t>
      </w:r>
      <w:r w:rsidR="00814F8B" w:rsidRPr="0087173A">
        <w:rPr>
          <w:rFonts w:ascii="Arial" w:eastAsia="Times New Roman" w:hAnsi="Arial" w:cs="Arial"/>
          <w:sz w:val="24"/>
          <w:szCs w:val="24"/>
        </w:rPr>
        <w:t xml:space="preserve">MU </w:t>
      </w:r>
      <w:r w:rsidR="00AC292D" w:rsidRPr="0087173A">
        <w:rPr>
          <w:rFonts w:ascii="Arial" w:eastAsia="Times New Roman" w:hAnsi="Arial" w:cs="Arial"/>
          <w:sz w:val="24"/>
          <w:szCs w:val="24"/>
        </w:rPr>
        <w:t>Academic Technology Liaisons program</w:t>
      </w:r>
      <w:r w:rsidR="004E14E6" w:rsidRPr="0087173A">
        <w:rPr>
          <w:rFonts w:ascii="Arial" w:eastAsia="Times New Roman" w:hAnsi="Arial" w:cs="Arial"/>
          <w:sz w:val="24"/>
          <w:szCs w:val="24"/>
        </w:rPr>
        <w:t xml:space="preserve">, </w:t>
      </w:r>
      <w:r w:rsidR="00190350" w:rsidRPr="0087173A">
        <w:rPr>
          <w:rFonts w:ascii="Arial" w:eastAsia="Times New Roman" w:hAnsi="Arial" w:cs="Arial"/>
          <w:sz w:val="24"/>
          <w:szCs w:val="24"/>
        </w:rPr>
        <w:t xml:space="preserve">a new initiative </w:t>
      </w:r>
      <w:r w:rsidR="00814F8B" w:rsidRPr="0087173A">
        <w:rPr>
          <w:rFonts w:ascii="Arial" w:eastAsia="Times New Roman" w:hAnsi="Arial" w:cs="Arial"/>
          <w:sz w:val="24"/>
          <w:szCs w:val="24"/>
        </w:rPr>
        <w:t xml:space="preserve">administered by the MU Information </w:t>
      </w:r>
      <w:r w:rsidR="004E14E6" w:rsidRPr="0087173A">
        <w:rPr>
          <w:rFonts w:ascii="Arial" w:eastAsia="Times New Roman" w:hAnsi="Arial" w:cs="Arial"/>
          <w:sz w:val="24"/>
          <w:szCs w:val="24"/>
        </w:rPr>
        <w:t>T</w:t>
      </w:r>
      <w:r w:rsidR="00814F8B" w:rsidRPr="0087173A">
        <w:rPr>
          <w:rFonts w:ascii="Arial" w:eastAsia="Times New Roman" w:hAnsi="Arial" w:cs="Arial"/>
          <w:sz w:val="24"/>
          <w:szCs w:val="24"/>
        </w:rPr>
        <w:t xml:space="preserve">echnology </w:t>
      </w:r>
      <w:r w:rsidR="004E14E6" w:rsidRPr="0087173A">
        <w:rPr>
          <w:rFonts w:ascii="Arial" w:eastAsia="Times New Roman" w:hAnsi="Arial" w:cs="Arial"/>
          <w:sz w:val="24"/>
          <w:szCs w:val="24"/>
        </w:rPr>
        <w:t>C</w:t>
      </w:r>
      <w:r w:rsidR="00814F8B" w:rsidRPr="0087173A">
        <w:rPr>
          <w:rFonts w:ascii="Arial" w:eastAsia="Times New Roman" w:hAnsi="Arial" w:cs="Arial"/>
          <w:sz w:val="24"/>
          <w:szCs w:val="24"/>
        </w:rPr>
        <w:t>ommittee</w:t>
      </w:r>
      <w:r w:rsidR="004E14E6" w:rsidRPr="0087173A">
        <w:rPr>
          <w:rFonts w:ascii="Arial" w:eastAsia="Times New Roman" w:hAnsi="Arial" w:cs="Arial"/>
          <w:sz w:val="24"/>
          <w:szCs w:val="24"/>
        </w:rPr>
        <w:t>,</w:t>
      </w:r>
      <w:r w:rsidR="00AC292D" w:rsidRPr="0087173A">
        <w:rPr>
          <w:rFonts w:ascii="Arial" w:eastAsia="Times New Roman" w:hAnsi="Arial" w:cs="Arial"/>
          <w:sz w:val="24"/>
          <w:szCs w:val="24"/>
        </w:rPr>
        <w:t xml:space="preserve"> provides</w:t>
      </w:r>
      <w:r w:rsidR="00BD4E30" w:rsidRPr="0087173A">
        <w:rPr>
          <w:rFonts w:ascii="Arial" w:eastAsia="Times New Roman" w:hAnsi="Arial" w:cs="Arial"/>
          <w:sz w:val="24"/>
          <w:szCs w:val="24"/>
        </w:rPr>
        <w:t>, at minimum, three years of</w:t>
      </w:r>
      <w:r w:rsidR="00AC292D" w:rsidRPr="0087173A">
        <w:rPr>
          <w:rFonts w:ascii="Arial" w:eastAsia="Times New Roman" w:hAnsi="Arial" w:cs="Arial"/>
          <w:sz w:val="24"/>
          <w:szCs w:val="24"/>
        </w:rPr>
        <w:t xml:space="preserve"> </w:t>
      </w:r>
      <w:r w:rsidR="005562D4" w:rsidRPr="0087173A">
        <w:rPr>
          <w:rFonts w:ascii="Arial" w:eastAsia="Times New Roman" w:hAnsi="Arial" w:cs="Arial"/>
          <w:sz w:val="24"/>
          <w:szCs w:val="24"/>
        </w:rPr>
        <w:t xml:space="preserve">funding for </w:t>
      </w:r>
      <w:r w:rsidR="00082F4C" w:rsidRPr="0087173A">
        <w:rPr>
          <w:rFonts w:ascii="Arial" w:eastAsia="Times New Roman" w:hAnsi="Arial" w:cs="Arial"/>
          <w:sz w:val="24"/>
          <w:szCs w:val="24"/>
        </w:rPr>
        <w:t xml:space="preserve">additional </w:t>
      </w:r>
      <w:r w:rsidR="005562D4" w:rsidRPr="0087173A">
        <w:rPr>
          <w:rFonts w:ascii="Arial" w:eastAsia="Times New Roman" w:hAnsi="Arial" w:cs="Arial"/>
          <w:sz w:val="24"/>
          <w:szCs w:val="24"/>
        </w:rPr>
        <w:t>staff</w:t>
      </w:r>
      <w:r w:rsidR="00082F4C" w:rsidRPr="0087173A">
        <w:rPr>
          <w:rFonts w:ascii="Arial" w:eastAsia="Times New Roman" w:hAnsi="Arial" w:cs="Arial"/>
          <w:sz w:val="24"/>
          <w:szCs w:val="24"/>
        </w:rPr>
        <w:t xml:space="preserve"> members</w:t>
      </w:r>
      <w:r w:rsidR="005562D4" w:rsidRPr="0087173A">
        <w:rPr>
          <w:rFonts w:ascii="Arial" w:eastAsia="Times New Roman" w:hAnsi="Arial" w:cs="Arial"/>
          <w:sz w:val="24"/>
          <w:szCs w:val="24"/>
        </w:rPr>
        <w:t xml:space="preserve"> to support </w:t>
      </w:r>
      <w:r w:rsidR="00AC292D" w:rsidRPr="0087173A">
        <w:rPr>
          <w:rFonts w:ascii="Arial" w:eastAsia="Times New Roman" w:hAnsi="Arial" w:cs="Arial"/>
          <w:sz w:val="24"/>
          <w:szCs w:val="24"/>
        </w:rPr>
        <w:t>incorporating technology</w:t>
      </w:r>
      <w:r w:rsidR="008A25D3" w:rsidRPr="0087173A">
        <w:rPr>
          <w:rFonts w:ascii="Arial" w:eastAsia="Times New Roman" w:hAnsi="Arial" w:cs="Arial"/>
          <w:sz w:val="24"/>
          <w:szCs w:val="24"/>
        </w:rPr>
        <w:t xml:space="preserve"> in department</w:t>
      </w:r>
      <w:r w:rsidR="00082F4C" w:rsidRPr="0087173A">
        <w:rPr>
          <w:rFonts w:ascii="Arial" w:eastAsia="Times New Roman" w:hAnsi="Arial" w:cs="Arial"/>
          <w:sz w:val="24"/>
          <w:szCs w:val="24"/>
        </w:rPr>
        <w:t>s</w:t>
      </w:r>
      <w:r w:rsidR="008A25D3" w:rsidRPr="0087173A">
        <w:rPr>
          <w:rFonts w:ascii="Arial" w:eastAsia="Times New Roman" w:hAnsi="Arial" w:cs="Arial"/>
          <w:sz w:val="24"/>
          <w:szCs w:val="24"/>
        </w:rPr>
        <w:t xml:space="preserve"> </w:t>
      </w:r>
      <w:r w:rsidR="00082F4C" w:rsidRPr="0087173A">
        <w:rPr>
          <w:rFonts w:ascii="Arial" w:eastAsia="Times New Roman" w:hAnsi="Arial" w:cs="Arial"/>
          <w:sz w:val="24"/>
          <w:szCs w:val="24"/>
        </w:rPr>
        <w:t>and</w:t>
      </w:r>
      <w:r w:rsidR="008A25D3" w:rsidRPr="0087173A">
        <w:rPr>
          <w:rFonts w:ascii="Arial" w:eastAsia="Times New Roman" w:hAnsi="Arial" w:cs="Arial"/>
          <w:sz w:val="24"/>
          <w:szCs w:val="24"/>
        </w:rPr>
        <w:t xml:space="preserve"> division</w:t>
      </w:r>
      <w:r w:rsidR="00BD4E30" w:rsidRPr="0087173A">
        <w:rPr>
          <w:rFonts w:ascii="Arial" w:eastAsia="Times New Roman" w:hAnsi="Arial" w:cs="Arial"/>
          <w:sz w:val="24"/>
          <w:szCs w:val="24"/>
        </w:rPr>
        <w:t>s, which helps</w:t>
      </w:r>
      <w:r w:rsidR="004E14E6" w:rsidRPr="0087173A">
        <w:rPr>
          <w:rFonts w:ascii="Arial" w:eastAsia="Times New Roman" w:hAnsi="Arial" w:cs="Arial"/>
          <w:sz w:val="24"/>
          <w:szCs w:val="24"/>
        </w:rPr>
        <w:t xml:space="preserve"> </w:t>
      </w:r>
      <w:r w:rsidR="00082F4C" w:rsidRPr="0087173A">
        <w:rPr>
          <w:rFonts w:ascii="Arial" w:eastAsia="Times New Roman" w:hAnsi="Arial" w:cs="Arial"/>
          <w:sz w:val="24"/>
          <w:szCs w:val="24"/>
        </w:rPr>
        <w:t>further</w:t>
      </w:r>
      <w:r w:rsidR="00AC292D" w:rsidRPr="0087173A">
        <w:rPr>
          <w:rFonts w:ascii="Arial" w:eastAsia="Times New Roman" w:hAnsi="Arial" w:cs="Arial"/>
          <w:sz w:val="24"/>
          <w:szCs w:val="24"/>
        </w:rPr>
        <w:t xml:space="preserve"> MU’s leadership in innovative teaching and learning.  </w:t>
      </w:r>
    </w:p>
    <w:p w:rsidR="00AC292D" w:rsidRPr="0087173A" w:rsidRDefault="00785210" w:rsidP="009B6A85">
      <w:pPr>
        <w:spacing w:before="100" w:beforeAutospacing="1" w:after="100" w:afterAutospacing="1" w:line="240" w:lineRule="auto"/>
        <w:outlineLvl w:val="2"/>
        <w:rPr>
          <w:rFonts w:ascii="Arial" w:eastAsia="Times New Roman" w:hAnsi="Arial" w:cs="Arial"/>
          <w:sz w:val="24"/>
          <w:szCs w:val="24"/>
        </w:rPr>
      </w:pPr>
      <w:r>
        <w:rPr>
          <w:rFonts w:ascii="Arial" w:eastAsia="Times New Roman" w:hAnsi="Arial" w:cs="Arial"/>
          <w:sz w:val="24"/>
          <w:szCs w:val="24"/>
        </w:rPr>
        <w:t>The AT liaisons:</w:t>
      </w:r>
    </w:p>
    <w:p w:rsidR="00AC292D" w:rsidRPr="0087173A" w:rsidRDefault="00AC292D" w:rsidP="00AC292D">
      <w:pPr>
        <w:numPr>
          <w:ilvl w:val="0"/>
          <w:numId w:val="1"/>
        </w:numPr>
        <w:spacing w:before="100" w:beforeAutospacing="1" w:after="100" w:afterAutospacing="1" w:line="240" w:lineRule="auto"/>
        <w:rPr>
          <w:rFonts w:ascii="Arial" w:hAnsi="Arial" w:cs="Arial"/>
          <w:sz w:val="24"/>
        </w:rPr>
      </w:pPr>
      <w:r w:rsidRPr="0087173A">
        <w:rPr>
          <w:rFonts w:ascii="Arial" w:hAnsi="Arial" w:cs="Arial"/>
          <w:sz w:val="24"/>
        </w:rPr>
        <w:t>Directly</w:t>
      </w:r>
      <w:r w:rsidR="005A4CF4" w:rsidRPr="0087173A">
        <w:rPr>
          <w:rFonts w:ascii="Arial" w:hAnsi="Arial" w:cs="Arial"/>
          <w:sz w:val="24"/>
        </w:rPr>
        <w:t xml:space="preserve"> assist</w:t>
      </w:r>
      <w:r w:rsidRPr="0087173A">
        <w:rPr>
          <w:rFonts w:ascii="Arial" w:hAnsi="Arial" w:cs="Arial"/>
          <w:sz w:val="24"/>
        </w:rPr>
        <w:t xml:space="preserve"> faculty, staff and students of the department, division, school, and/or college in integrating technology in teaching and learning.</w:t>
      </w:r>
    </w:p>
    <w:p w:rsidR="00AC292D" w:rsidRPr="0087173A" w:rsidRDefault="00AC292D" w:rsidP="00AC292D">
      <w:pPr>
        <w:numPr>
          <w:ilvl w:val="0"/>
          <w:numId w:val="1"/>
        </w:numPr>
        <w:spacing w:before="100" w:beforeAutospacing="1" w:after="100" w:afterAutospacing="1" w:line="240" w:lineRule="auto"/>
        <w:rPr>
          <w:rFonts w:ascii="Arial" w:hAnsi="Arial" w:cs="Arial"/>
          <w:sz w:val="24"/>
        </w:rPr>
      </w:pPr>
      <w:r w:rsidRPr="0087173A">
        <w:rPr>
          <w:rFonts w:ascii="Arial" w:hAnsi="Arial" w:cs="Arial"/>
          <w:sz w:val="24"/>
        </w:rPr>
        <w:t>Are support</w:t>
      </w:r>
      <w:r w:rsidR="005A4CF4" w:rsidRPr="0087173A">
        <w:rPr>
          <w:rFonts w:ascii="Arial" w:hAnsi="Arial" w:cs="Arial"/>
          <w:sz w:val="24"/>
        </w:rPr>
        <w:t>ed by some matching money or in-</w:t>
      </w:r>
      <w:r w:rsidRPr="0087173A">
        <w:rPr>
          <w:rFonts w:ascii="Arial" w:hAnsi="Arial" w:cs="Arial"/>
          <w:sz w:val="24"/>
        </w:rPr>
        <w:t>kind equipment from the academic units involved and/or from corporate partners or other external funding sources.</w:t>
      </w:r>
      <w:r w:rsidR="006F2ABE" w:rsidRPr="0087173A">
        <w:rPr>
          <w:rFonts w:ascii="Arial" w:hAnsi="Arial" w:cs="Arial"/>
          <w:sz w:val="24"/>
        </w:rPr>
        <w:t xml:space="preserve">  This should include at minimum, office space</w:t>
      </w:r>
      <w:r w:rsidR="005A4CF4" w:rsidRPr="0087173A">
        <w:rPr>
          <w:rFonts w:ascii="Arial" w:hAnsi="Arial" w:cs="Arial"/>
          <w:sz w:val="24"/>
        </w:rPr>
        <w:t xml:space="preserve">, and </w:t>
      </w:r>
      <w:r w:rsidR="00912DCF" w:rsidRPr="0087173A">
        <w:rPr>
          <w:rFonts w:ascii="Arial" w:hAnsi="Arial" w:cs="Arial"/>
          <w:sz w:val="24"/>
        </w:rPr>
        <w:t>operating support (computer, data port, phone, office supplies, etc.)</w:t>
      </w:r>
      <w:r w:rsidR="005A4CF4" w:rsidRPr="0087173A">
        <w:rPr>
          <w:rFonts w:ascii="Arial" w:hAnsi="Arial" w:cs="Arial"/>
          <w:sz w:val="24"/>
        </w:rPr>
        <w:t xml:space="preserve"> </w:t>
      </w:r>
      <w:r w:rsidR="006F2ABE" w:rsidRPr="0087173A">
        <w:rPr>
          <w:rFonts w:ascii="Arial" w:hAnsi="Arial" w:cs="Arial"/>
          <w:sz w:val="24"/>
        </w:rPr>
        <w:t>for the liaison.</w:t>
      </w:r>
    </w:p>
    <w:p w:rsidR="00AC292D" w:rsidRPr="0087173A" w:rsidRDefault="00912DCF" w:rsidP="00AC292D">
      <w:pPr>
        <w:numPr>
          <w:ilvl w:val="0"/>
          <w:numId w:val="1"/>
        </w:numPr>
        <w:spacing w:before="100" w:beforeAutospacing="1" w:after="100" w:afterAutospacing="1" w:line="240" w:lineRule="auto"/>
        <w:rPr>
          <w:rFonts w:ascii="Arial" w:hAnsi="Arial" w:cs="Arial"/>
          <w:sz w:val="24"/>
        </w:rPr>
      </w:pPr>
      <w:r w:rsidRPr="0087173A">
        <w:rPr>
          <w:rFonts w:ascii="Arial" w:hAnsi="Arial" w:cs="Arial"/>
          <w:sz w:val="24"/>
        </w:rPr>
        <w:t xml:space="preserve">Commit </w:t>
      </w:r>
      <w:r w:rsidR="00AC292D" w:rsidRPr="0087173A">
        <w:rPr>
          <w:rFonts w:ascii="Arial" w:hAnsi="Arial" w:cs="Arial"/>
          <w:sz w:val="24"/>
        </w:rPr>
        <w:t>to provide concrete, measurable results within three years</w:t>
      </w:r>
      <w:r w:rsidR="00E07392" w:rsidRPr="0087173A">
        <w:rPr>
          <w:rFonts w:ascii="Arial" w:hAnsi="Arial" w:cs="Arial"/>
          <w:sz w:val="24"/>
        </w:rPr>
        <w:t xml:space="preserve">, such as a set number of </w:t>
      </w:r>
      <w:r w:rsidRPr="0087173A">
        <w:rPr>
          <w:rFonts w:ascii="Arial" w:hAnsi="Arial" w:cs="Arial"/>
          <w:sz w:val="24"/>
        </w:rPr>
        <w:t xml:space="preserve">courses developed in a </w:t>
      </w:r>
      <w:r w:rsidR="00A6720C" w:rsidRPr="0087173A">
        <w:rPr>
          <w:rFonts w:ascii="Arial" w:hAnsi="Arial" w:cs="Arial"/>
          <w:sz w:val="24"/>
        </w:rPr>
        <w:t>fully online</w:t>
      </w:r>
      <w:r w:rsidRPr="0087173A">
        <w:rPr>
          <w:rFonts w:ascii="Arial" w:hAnsi="Arial" w:cs="Arial"/>
          <w:sz w:val="24"/>
        </w:rPr>
        <w:t xml:space="preserve"> format.  </w:t>
      </w:r>
      <w:r w:rsidR="005A4CF4" w:rsidRPr="0087173A">
        <w:rPr>
          <w:rFonts w:ascii="Arial" w:hAnsi="Arial" w:cs="Arial"/>
          <w:sz w:val="24"/>
        </w:rPr>
        <w:t xml:space="preserve">Well defined metrics </w:t>
      </w:r>
      <w:r w:rsidR="00EC786D">
        <w:rPr>
          <w:rFonts w:ascii="Arial" w:hAnsi="Arial" w:cs="Arial"/>
          <w:sz w:val="24"/>
        </w:rPr>
        <w:t>have been</w:t>
      </w:r>
      <w:r w:rsidR="005A4CF4" w:rsidRPr="0087173A">
        <w:rPr>
          <w:rFonts w:ascii="Arial" w:hAnsi="Arial" w:cs="Arial"/>
          <w:sz w:val="24"/>
        </w:rPr>
        <w:t xml:space="preserve"> included in the </w:t>
      </w:r>
      <w:r w:rsidR="001B5789">
        <w:rPr>
          <w:rFonts w:ascii="Arial" w:hAnsi="Arial" w:cs="Arial"/>
          <w:sz w:val="24"/>
        </w:rPr>
        <w:t xml:space="preserve">individual </w:t>
      </w:r>
      <w:r w:rsidR="005A4CF4" w:rsidRPr="0087173A">
        <w:rPr>
          <w:rFonts w:ascii="Arial" w:hAnsi="Arial" w:cs="Arial"/>
          <w:sz w:val="24"/>
        </w:rPr>
        <w:t xml:space="preserve">proposals. </w:t>
      </w:r>
    </w:p>
    <w:p w:rsidR="00BD4E30" w:rsidRPr="0087173A" w:rsidRDefault="00BD4E30" w:rsidP="00AC292D">
      <w:pPr>
        <w:numPr>
          <w:ilvl w:val="0"/>
          <w:numId w:val="1"/>
        </w:numPr>
        <w:spacing w:before="100" w:beforeAutospacing="1" w:after="100" w:afterAutospacing="1" w:line="240" w:lineRule="auto"/>
        <w:rPr>
          <w:rFonts w:ascii="Arial" w:hAnsi="Arial" w:cs="Arial"/>
          <w:sz w:val="24"/>
        </w:rPr>
      </w:pPr>
      <w:r w:rsidRPr="0087173A">
        <w:rPr>
          <w:rFonts w:ascii="Arial" w:hAnsi="Arial" w:cs="Arial"/>
          <w:sz w:val="24"/>
        </w:rPr>
        <w:t>Are cross-disciplinary in nature</w:t>
      </w:r>
    </w:p>
    <w:p w:rsidR="006F2ABE" w:rsidRPr="0087173A" w:rsidRDefault="006F2ABE" w:rsidP="006F2ABE">
      <w:pPr>
        <w:spacing w:before="100" w:beforeAutospacing="1" w:after="100" w:afterAutospacing="1" w:line="240" w:lineRule="auto"/>
        <w:rPr>
          <w:rFonts w:ascii="Arial" w:eastAsia="Times New Roman" w:hAnsi="Arial" w:cs="Arial"/>
          <w:sz w:val="24"/>
        </w:rPr>
      </w:pPr>
      <w:r w:rsidRPr="0087173A">
        <w:rPr>
          <w:rFonts w:ascii="Arial" w:eastAsia="Times New Roman" w:hAnsi="Arial" w:cs="Arial"/>
          <w:sz w:val="24"/>
        </w:rPr>
        <w:t xml:space="preserve">The liaisons would typically support their faculty through training classes, one-on-one consulting, helping with the development and implementation of projects involving teaching with technology, and acting as liaisons between the faculty and other units.   This model has been highly successful within CAFNR and Arts and Sciences.  </w:t>
      </w:r>
      <w:r w:rsidR="00EC786D">
        <w:rPr>
          <w:rFonts w:ascii="Arial" w:eastAsia="Times New Roman" w:hAnsi="Arial" w:cs="Arial"/>
          <w:sz w:val="24"/>
        </w:rPr>
        <w:t xml:space="preserve">If you would like </w:t>
      </w:r>
      <w:r w:rsidR="0088473D">
        <w:rPr>
          <w:rFonts w:ascii="Arial" w:eastAsia="Times New Roman" w:hAnsi="Arial" w:cs="Arial"/>
          <w:sz w:val="24"/>
        </w:rPr>
        <w:t xml:space="preserve">to discuss “lesson learned” with </w:t>
      </w:r>
      <w:r w:rsidR="00EC786D">
        <w:rPr>
          <w:rFonts w:ascii="Arial" w:eastAsia="Times New Roman" w:hAnsi="Arial" w:cs="Arial"/>
          <w:sz w:val="24"/>
        </w:rPr>
        <w:t>these programs, contact Marc Strid (CAFNR) or Jacquelyn Sandone (A&amp;S)</w:t>
      </w:r>
      <w:r w:rsidR="0088473D">
        <w:rPr>
          <w:rFonts w:ascii="Arial" w:eastAsia="Times New Roman" w:hAnsi="Arial" w:cs="Arial"/>
          <w:sz w:val="24"/>
        </w:rPr>
        <w:t xml:space="preserve">.  </w:t>
      </w:r>
    </w:p>
    <w:p w:rsidR="006F2ABE" w:rsidRPr="0087173A" w:rsidRDefault="006F2ABE" w:rsidP="006F2ABE">
      <w:pPr>
        <w:spacing w:before="100" w:beforeAutospacing="1" w:after="100" w:afterAutospacing="1" w:line="240" w:lineRule="auto"/>
        <w:outlineLvl w:val="2"/>
        <w:rPr>
          <w:rFonts w:ascii="Arial" w:eastAsia="Times New Roman" w:hAnsi="Arial" w:cs="Arial"/>
          <w:sz w:val="24"/>
        </w:rPr>
      </w:pPr>
      <w:r w:rsidRPr="0087173A">
        <w:rPr>
          <w:rFonts w:ascii="Arial" w:eastAsia="Times New Roman" w:hAnsi="Arial" w:cs="Arial"/>
          <w:sz w:val="24"/>
        </w:rPr>
        <w:t>Liaisons are</w:t>
      </w:r>
      <w:r w:rsidR="00BD4E30" w:rsidRPr="0087173A">
        <w:rPr>
          <w:rFonts w:ascii="Arial" w:eastAsia="Times New Roman" w:hAnsi="Arial" w:cs="Arial"/>
          <w:sz w:val="24"/>
        </w:rPr>
        <w:t>:</w:t>
      </w:r>
    </w:p>
    <w:p w:rsidR="004A38E6" w:rsidRPr="0087173A" w:rsidRDefault="004A38E6" w:rsidP="004A38E6">
      <w:pPr>
        <w:pStyle w:val="ListParagraph"/>
        <w:numPr>
          <w:ilvl w:val="0"/>
          <w:numId w:val="9"/>
        </w:numPr>
        <w:spacing w:before="100" w:beforeAutospacing="1" w:after="100" w:afterAutospacing="1" w:line="240" w:lineRule="auto"/>
        <w:outlineLvl w:val="2"/>
        <w:rPr>
          <w:rFonts w:ascii="Arial" w:eastAsia="Times New Roman" w:hAnsi="Arial" w:cs="Arial"/>
          <w:sz w:val="24"/>
        </w:rPr>
      </w:pPr>
      <w:r w:rsidRPr="0087173A">
        <w:rPr>
          <w:rFonts w:ascii="Arial" w:eastAsia="Times New Roman" w:hAnsi="Arial" w:cs="Arial"/>
          <w:sz w:val="24"/>
        </w:rPr>
        <w:t>Full time professional staff</w:t>
      </w:r>
      <w:r w:rsidR="00EC786D" w:rsidRPr="0087173A">
        <w:rPr>
          <w:rFonts w:ascii="Arial" w:eastAsia="Times New Roman" w:hAnsi="Arial" w:cs="Arial"/>
          <w:sz w:val="24"/>
        </w:rPr>
        <w:t xml:space="preserve">, </w:t>
      </w:r>
      <w:r w:rsidR="00EC786D">
        <w:rPr>
          <w:rFonts w:ascii="Arial" w:eastAsia="Times New Roman" w:hAnsi="Arial" w:cs="Arial"/>
          <w:sz w:val="24"/>
        </w:rPr>
        <w:t xml:space="preserve">or </w:t>
      </w:r>
      <w:r w:rsidRPr="0087173A">
        <w:rPr>
          <w:rFonts w:ascii="Arial" w:eastAsia="Times New Roman" w:hAnsi="Arial" w:cs="Arial"/>
          <w:sz w:val="24"/>
        </w:rPr>
        <w:t xml:space="preserve">graduate students, who have an educational technology background rather than an IT focus.  </w:t>
      </w:r>
    </w:p>
    <w:p w:rsidR="004A38E6" w:rsidRDefault="004A38E6" w:rsidP="006F2ABE">
      <w:pPr>
        <w:pStyle w:val="ListParagraph"/>
        <w:numPr>
          <w:ilvl w:val="0"/>
          <w:numId w:val="9"/>
        </w:numPr>
        <w:spacing w:before="100" w:beforeAutospacing="1" w:after="100" w:afterAutospacing="1" w:line="240" w:lineRule="auto"/>
        <w:outlineLvl w:val="2"/>
        <w:rPr>
          <w:rFonts w:ascii="Arial" w:eastAsia="Times New Roman" w:hAnsi="Arial" w:cs="Arial"/>
          <w:sz w:val="24"/>
        </w:rPr>
      </w:pPr>
      <w:r>
        <w:rPr>
          <w:rFonts w:ascii="Arial" w:eastAsia="Times New Roman" w:hAnsi="Arial" w:cs="Arial"/>
          <w:sz w:val="24"/>
        </w:rPr>
        <w:t>F</w:t>
      </w:r>
      <w:r w:rsidRPr="0087173A">
        <w:rPr>
          <w:rFonts w:ascii="Arial" w:eastAsia="Times New Roman" w:hAnsi="Arial" w:cs="Arial"/>
          <w:sz w:val="24"/>
        </w:rPr>
        <w:t>unded by the MUITC at the recommendation of the Provost.</w:t>
      </w:r>
    </w:p>
    <w:p w:rsidR="004A38E6" w:rsidRDefault="004A38E6" w:rsidP="006F2ABE">
      <w:pPr>
        <w:pStyle w:val="ListParagraph"/>
        <w:numPr>
          <w:ilvl w:val="0"/>
          <w:numId w:val="9"/>
        </w:numPr>
        <w:spacing w:before="100" w:beforeAutospacing="1" w:after="100" w:afterAutospacing="1" w:line="240" w:lineRule="auto"/>
        <w:outlineLvl w:val="2"/>
        <w:rPr>
          <w:rFonts w:ascii="Arial" w:eastAsia="Times New Roman" w:hAnsi="Arial" w:cs="Arial"/>
          <w:sz w:val="24"/>
        </w:rPr>
      </w:pPr>
      <w:r>
        <w:rPr>
          <w:rFonts w:ascii="Arial" w:eastAsia="Times New Roman" w:hAnsi="Arial" w:cs="Arial"/>
          <w:sz w:val="24"/>
        </w:rPr>
        <w:t>A</w:t>
      </w:r>
      <w:r w:rsidRPr="0087173A">
        <w:rPr>
          <w:rFonts w:ascii="Arial" w:eastAsia="Times New Roman" w:hAnsi="Arial" w:cs="Arial"/>
          <w:sz w:val="24"/>
        </w:rPr>
        <w:t>re located in their local environment, and their job is to assist faculty members in effectively integrating technologies into their teaching.</w:t>
      </w:r>
    </w:p>
    <w:p w:rsidR="006F2ABE" w:rsidRPr="0087173A" w:rsidRDefault="006F2ABE" w:rsidP="006F2ABE">
      <w:pPr>
        <w:pStyle w:val="ListParagraph"/>
        <w:numPr>
          <w:ilvl w:val="0"/>
          <w:numId w:val="9"/>
        </w:numPr>
        <w:spacing w:before="100" w:beforeAutospacing="1" w:after="100" w:afterAutospacing="1" w:line="240" w:lineRule="auto"/>
        <w:outlineLvl w:val="2"/>
        <w:rPr>
          <w:rFonts w:ascii="Arial" w:eastAsia="Times New Roman" w:hAnsi="Arial" w:cs="Arial"/>
          <w:sz w:val="24"/>
        </w:rPr>
      </w:pPr>
      <w:r w:rsidRPr="0087173A">
        <w:rPr>
          <w:rFonts w:ascii="Arial" w:eastAsia="Times New Roman" w:hAnsi="Arial" w:cs="Arial"/>
          <w:sz w:val="24"/>
        </w:rPr>
        <w:t>A</w:t>
      </w:r>
      <w:r w:rsidR="00B20A66" w:rsidRPr="0087173A">
        <w:rPr>
          <w:rFonts w:ascii="Arial" w:eastAsia="Times New Roman" w:hAnsi="Arial" w:cs="Arial"/>
          <w:sz w:val="24"/>
        </w:rPr>
        <w:t xml:space="preserve">ssigned to the various schools and colleges and located in the areas they support in order to integrate themselves with the local culture and develop </w:t>
      </w:r>
      <w:r w:rsidR="000878EA" w:rsidRPr="0087173A">
        <w:rPr>
          <w:rFonts w:ascii="Arial" w:eastAsia="Times New Roman" w:hAnsi="Arial" w:cs="Arial"/>
          <w:sz w:val="24"/>
        </w:rPr>
        <w:t xml:space="preserve">close </w:t>
      </w:r>
      <w:r w:rsidR="00B20A66" w:rsidRPr="0087173A">
        <w:rPr>
          <w:rFonts w:ascii="Arial" w:eastAsia="Times New Roman" w:hAnsi="Arial" w:cs="Arial"/>
          <w:sz w:val="24"/>
        </w:rPr>
        <w:t xml:space="preserve">working relationships with the faculty members. This location also allows them to </w:t>
      </w:r>
      <w:r w:rsidR="005A4CF4" w:rsidRPr="0087173A">
        <w:rPr>
          <w:rFonts w:ascii="Arial" w:eastAsia="Times New Roman" w:hAnsi="Arial" w:cs="Arial"/>
          <w:sz w:val="24"/>
        </w:rPr>
        <w:t>understand the</w:t>
      </w:r>
      <w:r w:rsidR="00B20A66" w:rsidRPr="0087173A">
        <w:rPr>
          <w:rFonts w:ascii="Arial" w:eastAsia="Times New Roman" w:hAnsi="Arial" w:cs="Arial"/>
          <w:sz w:val="24"/>
        </w:rPr>
        <w:t xml:space="preserve"> types of technologies and processes are most helpful for their faculty members</w:t>
      </w:r>
      <w:r w:rsidR="009F7ADB" w:rsidRPr="0087173A">
        <w:rPr>
          <w:rFonts w:ascii="Arial" w:eastAsia="Times New Roman" w:hAnsi="Arial" w:cs="Arial"/>
          <w:sz w:val="24"/>
        </w:rPr>
        <w:t xml:space="preserve"> and disciplines</w:t>
      </w:r>
      <w:r w:rsidR="00B20A66" w:rsidRPr="0087173A">
        <w:rPr>
          <w:rFonts w:ascii="Arial" w:eastAsia="Times New Roman" w:hAnsi="Arial" w:cs="Arial"/>
          <w:sz w:val="24"/>
        </w:rPr>
        <w:t xml:space="preserve">.  </w:t>
      </w:r>
    </w:p>
    <w:p w:rsidR="00B20A66" w:rsidRPr="0087173A" w:rsidRDefault="006F2ABE" w:rsidP="006F2ABE">
      <w:pPr>
        <w:pStyle w:val="ListParagraph"/>
        <w:numPr>
          <w:ilvl w:val="0"/>
          <w:numId w:val="9"/>
        </w:numPr>
        <w:spacing w:before="100" w:beforeAutospacing="1" w:after="100" w:afterAutospacing="1" w:line="240" w:lineRule="auto"/>
        <w:outlineLvl w:val="2"/>
        <w:rPr>
          <w:rFonts w:ascii="Arial" w:eastAsia="Times New Roman" w:hAnsi="Arial" w:cs="Arial"/>
          <w:sz w:val="24"/>
        </w:rPr>
      </w:pPr>
      <w:r w:rsidRPr="0087173A">
        <w:rPr>
          <w:rFonts w:ascii="Arial" w:eastAsia="Times New Roman" w:hAnsi="Arial" w:cs="Arial"/>
          <w:sz w:val="24"/>
        </w:rPr>
        <w:t>J</w:t>
      </w:r>
      <w:r w:rsidR="00B20A66" w:rsidRPr="0087173A">
        <w:rPr>
          <w:rFonts w:ascii="Arial" w:eastAsia="Times New Roman" w:hAnsi="Arial" w:cs="Arial"/>
          <w:sz w:val="24"/>
        </w:rPr>
        <w:t xml:space="preserve">ointly managed by ET@MO and the academic unit to ensure institutional knowledge and process transfer. </w:t>
      </w:r>
      <w:r w:rsidR="00A6720C" w:rsidRPr="0087173A">
        <w:rPr>
          <w:rFonts w:ascii="Arial" w:eastAsia="Times New Roman" w:hAnsi="Arial" w:cs="Arial"/>
          <w:sz w:val="24"/>
        </w:rPr>
        <w:t xml:space="preserve"> The funding is guaranteed for three years, contingent on a successful review at 18 months.</w:t>
      </w:r>
    </w:p>
    <w:p w:rsidR="006F2ABE" w:rsidRPr="0087173A" w:rsidRDefault="006F2ABE" w:rsidP="006F2ABE">
      <w:pPr>
        <w:pStyle w:val="NormalWeb"/>
        <w:rPr>
          <w:rFonts w:ascii="Arial" w:hAnsi="Arial" w:cs="Arial"/>
        </w:rPr>
      </w:pPr>
      <w:r w:rsidRPr="0087173A">
        <w:rPr>
          <w:rFonts w:ascii="Arial" w:hAnsi="Arial" w:cs="Arial"/>
        </w:rPr>
        <w:t>The purpose of the fund is to support faculty innovation in teaching and learning with technology. Certain key campus goals factor into the evaluation of applications, such as:</w:t>
      </w:r>
    </w:p>
    <w:p w:rsidR="006F2ABE" w:rsidRPr="0087173A" w:rsidRDefault="006F2ABE" w:rsidP="006F2ABE">
      <w:pPr>
        <w:numPr>
          <w:ilvl w:val="0"/>
          <w:numId w:val="2"/>
        </w:numPr>
        <w:spacing w:before="100" w:beforeAutospacing="1" w:after="100" w:afterAutospacing="1" w:line="240" w:lineRule="auto"/>
        <w:rPr>
          <w:rFonts w:ascii="Arial" w:hAnsi="Arial" w:cs="Arial"/>
          <w:sz w:val="24"/>
        </w:rPr>
      </w:pPr>
      <w:r w:rsidRPr="0087173A">
        <w:rPr>
          <w:rFonts w:ascii="Arial" w:hAnsi="Arial" w:cs="Arial"/>
          <w:sz w:val="24"/>
        </w:rPr>
        <w:t xml:space="preserve">Improving </w:t>
      </w:r>
      <w:r w:rsidR="00814F8B" w:rsidRPr="0087173A">
        <w:rPr>
          <w:rFonts w:ascii="Arial" w:hAnsi="Arial" w:cs="Arial"/>
          <w:sz w:val="24"/>
        </w:rPr>
        <w:t xml:space="preserve">overall </w:t>
      </w:r>
      <w:r w:rsidRPr="0087173A">
        <w:rPr>
          <w:rFonts w:ascii="Arial" w:hAnsi="Arial" w:cs="Arial"/>
          <w:sz w:val="24"/>
        </w:rPr>
        <w:t>teaching and learning.</w:t>
      </w:r>
    </w:p>
    <w:p w:rsidR="006F2ABE" w:rsidRPr="0087173A" w:rsidRDefault="00912DCF" w:rsidP="006F2ABE">
      <w:pPr>
        <w:numPr>
          <w:ilvl w:val="0"/>
          <w:numId w:val="2"/>
        </w:numPr>
        <w:spacing w:before="100" w:beforeAutospacing="1" w:after="100" w:afterAutospacing="1" w:line="240" w:lineRule="auto"/>
        <w:rPr>
          <w:rFonts w:ascii="Arial" w:hAnsi="Arial" w:cs="Arial"/>
          <w:sz w:val="24"/>
        </w:rPr>
      </w:pPr>
      <w:r w:rsidRPr="0087173A">
        <w:rPr>
          <w:rFonts w:ascii="Arial" w:hAnsi="Arial" w:cs="Arial"/>
          <w:sz w:val="24"/>
        </w:rPr>
        <w:lastRenderedPageBreak/>
        <w:t>Expand the availability of</w:t>
      </w:r>
      <w:r w:rsidR="006F2ABE" w:rsidRPr="0087173A">
        <w:rPr>
          <w:rFonts w:ascii="Arial" w:hAnsi="Arial" w:cs="Arial"/>
          <w:sz w:val="24"/>
        </w:rPr>
        <w:t xml:space="preserve"> present</w:t>
      </w:r>
      <w:r w:rsidRPr="0087173A">
        <w:rPr>
          <w:rFonts w:ascii="Arial" w:hAnsi="Arial" w:cs="Arial"/>
          <w:sz w:val="24"/>
        </w:rPr>
        <w:t>ly</w:t>
      </w:r>
      <w:r w:rsidR="006F2ABE" w:rsidRPr="0087173A">
        <w:rPr>
          <w:rFonts w:ascii="Arial" w:hAnsi="Arial" w:cs="Arial"/>
          <w:sz w:val="24"/>
        </w:rPr>
        <w:t xml:space="preserve"> face to face courses, certificates, programs to an online format while maintaining course quality.</w:t>
      </w:r>
    </w:p>
    <w:p w:rsidR="006F2ABE" w:rsidRPr="0087173A" w:rsidRDefault="006F2ABE" w:rsidP="006F2ABE">
      <w:pPr>
        <w:numPr>
          <w:ilvl w:val="0"/>
          <w:numId w:val="2"/>
        </w:numPr>
        <w:spacing w:before="100" w:beforeAutospacing="1" w:after="100" w:afterAutospacing="1" w:line="240" w:lineRule="auto"/>
        <w:rPr>
          <w:rFonts w:ascii="Arial" w:hAnsi="Arial" w:cs="Arial"/>
          <w:sz w:val="24"/>
        </w:rPr>
      </w:pPr>
      <w:r w:rsidRPr="0087173A">
        <w:rPr>
          <w:rFonts w:ascii="Arial" w:hAnsi="Arial" w:cs="Arial"/>
          <w:sz w:val="24"/>
        </w:rPr>
        <w:t>Improving student access to learning materials</w:t>
      </w:r>
      <w:r w:rsidR="00814F8B" w:rsidRPr="0087173A">
        <w:rPr>
          <w:rFonts w:ascii="Arial" w:hAnsi="Arial" w:cs="Arial"/>
          <w:sz w:val="24"/>
        </w:rPr>
        <w:t xml:space="preserve"> and/or courses</w:t>
      </w:r>
      <w:r w:rsidRPr="0087173A">
        <w:rPr>
          <w:rFonts w:ascii="Arial" w:hAnsi="Arial" w:cs="Arial"/>
          <w:sz w:val="24"/>
        </w:rPr>
        <w:t>.</w:t>
      </w:r>
    </w:p>
    <w:p w:rsidR="006F2ABE" w:rsidRPr="0087173A" w:rsidRDefault="006F2ABE" w:rsidP="006F2ABE">
      <w:pPr>
        <w:numPr>
          <w:ilvl w:val="0"/>
          <w:numId w:val="2"/>
        </w:numPr>
        <w:spacing w:before="100" w:beforeAutospacing="1" w:after="100" w:afterAutospacing="1" w:line="240" w:lineRule="auto"/>
        <w:rPr>
          <w:rFonts w:ascii="Arial" w:hAnsi="Arial" w:cs="Arial"/>
          <w:sz w:val="24"/>
        </w:rPr>
      </w:pPr>
      <w:r w:rsidRPr="0087173A">
        <w:rPr>
          <w:rFonts w:ascii="Arial" w:hAnsi="Arial" w:cs="Arial"/>
          <w:sz w:val="24"/>
        </w:rPr>
        <w:t>Increasing student engagement and persistence.</w:t>
      </w:r>
    </w:p>
    <w:p w:rsidR="006F2ABE" w:rsidRPr="0087173A" w:rsidRDefault="006F2ABE" w:rsidP="006F2ABE">
      <w:pPr>
        <w:numPr>
          <w:ilvl w:val="0"/>
          <w:numId w:val="2"/>
        </w:numPr>
        <w:spacing w:before="100" w:beforeAutospacing="1" w:after="100" w:afterAutospacing="1" w:line="240" w:lineRule="auto"/>
        <w:rPr>
          <w:rFonts w:ascii="Arial" w:hAnsi="Arial" w:cs="Arial"/>
          <w:sz w:val="24"/>
        </w:rPr>
      </w:pPr>
      <w:r w:rsidRPr="0087173A">
        <w:rPr>
          <w:rFonts w:ascii="Arial" w:hAnsi="Arial" w:cs="Arial"/>
          <w:sz w:val="24"/>
        </w:rPr>
        <w:t>Encouraging student learning beyond the classroom.</w:t>
      </w:r>
    </w:p>
    <w:p w:rsidR="001B5789" w:rsidRDefault="001B5789" w:rsidP="00B20A66">
      <w:pPr>
        <w:pStyle w:val="Heading2"/>
        <w:rPr>
          <w:rFonts w:ascii="Arial" w:hAnsi="Arial" w:cs="Arial"/>
        </w:rPr>
      </w:pPr>
      <w:r>
        <w:rPr>
          <w:rFonts w:ascii="Arial" w:hAnsi="Arial" w:cs="Arial"/>
        </w:rPr>
        <w:t>Liaison Community</w:t>
      </w:r>
    </w:p>
    <w:p w:rsidR="001B5789" w:rsidRPr="001B5789" w:rsidRDefault="001B5789" w:rsidP="001B5789">
      <w:pPr>
        <w:rPr>
          <w:rFonts w:ascii="Arial" w:eastAsia="Times New Roman" w:hAnsi="Arial" w:cs="Arial"/>
          <w:sz w:val="24"/>
          <w:szCs w:val="24"/>
        </w:rPr>
      </w:pPr>
      <w:r w:rsidRPr="001B5789">
        <w:rPr>
          <w:rFonts w:ascii="Arial" w:eastAsia="Times New Roman" w:hAnsi="Arial" w:cs="Arial"/>
          <w:sz w:val="24"/>
          <w:szCs w:val="24"/>
        </w:rPr>
        <w:t>It is anticipated that the liaisons will offer a supportive community for each other</w:t>
      </w:r>
      <w:r w:rsidR="00F53422">
        <w:rPr>
          <w:rFonts w:ascii="Arial" w:eastAsia="Times New Roman" w:hAnsi="Arial" w:cs="Arial"/>
          <w:sz w:val="24"/>
          <w:szCs w:val="24"/>
        </w:rPr>
        <w:t>.  T</w:t>
      </w:r>
      <w:r w:rsidRPr="001B5789">
        <w:rPr>
          <w:rFonts w:ascii="Arial" w:eastAsia="Times New Roman" w:hAnsi="Arial" w:cs="Arial"/>
          <w:sz w:val="24"/>
          <w:szCs w:val="24"/>
        </w:rPr>
        <w:t xml:space="preserve">hey will meet twice a month </w:t>
      </w:r>
      <w:r w:rsidR="00B16736">
        <w:rPr>
          <w:rFonts w:ascii="Arial" w:eastAsia="Times New Roman" w:hAnsi="Arial" w:cs="Arial"/>
          <w:sz w:val="24"/>
          <w:szCs w:val="24"/>
        </w:rPr>
        <w:t>as a group</w:t>
      </w:r>
      <w:r w:rsidR="00F53422">
        <w:rPr>
          <w:rFonts w:ascii="Arial" w:eastAsia="Times New Roman" w:hAnsi="Arial" w:cs="Arial"/>
          <w:sz w:val="24"/>
          <w:szCs w:val="24"/>
        </w:rPr>
        <w:t xml:space="preserve"> to share resources</w:t>
      </w:r>
      <w:r w:rsidRPr="001B5789">
        <w:rPr>
          <w:rFonts w:ascii="Arial" w:eastAsia="Times New Roman" w:hAnsi="Arial" w:cs="Arial"/>
          <w:sz w:val="24"/>
          <w:szCs w:val="24"/>
        </w:rPr>
        <w:t xml:space="preserve">, and twice a month will attend ET@MO staff meetings as well (Tuesday mornings from 9-10).  </w:t>
      </w:r>
      <w:r>
        <w:rPr>
          <w:rFonts w:ascii="Arial" w:eastAsia="Times New Roman" w:hAnsi="Arial" w:cs="Arial"/>
          <w:sz w:val="24"/>
          <w:szCs w:val="24"/>
        </w:rPr>
        <w:t>There will also be scheduled training sessions on technologies such as Blackboard, Tegrity, Wimba, etc.</w:t>
      </w:r>
    </w:p>
    <w:p w:rsidR="00B20A66" w:rsidRPr="006F2ABE" w:rsidRDefault="00B20A66" w:rsidP="00B20A66">
      <w:pPr>
        <w:pStyle w:val="Heading2"/>
        <w:rPr>
          <w:rFonts w:ascii="Arial" w:hAnsi="Arial" w:cs="Arial"/>
        </w:rPr>
      </w:pPr>
      <w:r w:rsidRPr="006F2ABE">
        <w:rPr>
          <w:rFonts w:ascii="Arial" w:hAnsi="Arial" w:cs="Arial"/>
        </w:rPr>
        <w:t>Contact Info</w:t>
      </w:r>
    </w:p>
    <w:p w:rsidR="003F5645" w:rsidRPr="00E35F51" w:rsidRDefault="00B20A66" w:rsidP="00E35F51">
      <w:pPr>
        <w:pStyle w:val="NormalWeb"/>
        <w:rPr>
          <w:rFonts w:ascii="Arial" w:hAnsi="Arial" w:cs="Arial"/>
        </w:rPr>
      </w:pPr>
      <w:r w:rsidRPr="006F2ABE">
        <w:rPr>
          <w:rFonts w:ascii="Arial" w:hAnsi="Arial" w:cs="Arial"/>
        </w:rPr>
        <w:t xml:space="preserve">Direct any questions you might have about </w:t>
      </w:r>
      <w:r w:rsidR="004E14E6" w:rsidRPr="006F2ABE">
        <w:rPr>
          <w:rFonts w:ascii="Arial" w:hAnsi="Arial" w:cs="Arial"/>
        </w:rPr>
        <w:t>the AT liaison program</w:t>
      </w:r>
      <w:r w:rsidRPr="006F2ABE">
        <w:rPr>
          <w:rFonts w:ascii="Arial" w:hAnsi="Arial" w:cs="Arial"/>
        </w:rPr>
        <w:t xml:space="preserve"> to </w:t>
      </w:r>
      <w:r w:rsidR="00DC7168" w:rsidRPr="006F2ABE">
        <w:rPr>
          <w:rFonts w:ascii="Arial" w:hAnsi="Arial" w:cs="Arial"/>
        </w:rPr>
        <w:t xml:space="preserve">Danna Vessell, </w:t>
      </w:r>
      <w:r w:rsidR="004E14E6" w:rsidRPr="006F2ABE">
        <w:rPr>
          <w:rFonts w:ascii="Arial" w:hAnsi="Arial" w:cs="Arial"/>
        </w:rPr>
        <w:t xml:space="preserve">Director of Educational Technologies at Missouri (ET@MO) -- </w:t>
      </w:r>
      <w:hyperlink r:id="rId8" w:history="1">
        <w:r w:rsidR="004E14E6" w:rsidRPr="006F2ABE">
          <w:rPr>
            <w:rStyle w:val="Hyperlink"/>
            <w:rFonts w:ascii="Arial" w:hAnsi="Arial" w:cs="Arial"/>
          </w:rPr>
          <w:t>Danna@missouri.edu</w:t>
        </w:r>
      </w:hyperlink>
      <w:r w:rsidR="004E14E6" w:rsidRPr="006F2ABE">
        <w:rPr>
          <w:rFonts w:ascii="Arial" w:hAnsi="Arial" w:cs="Arial"/>
        </w:rPr>
        <w:t xml:space="preserve"> or 882-0645</w:t>
      </w:r>
      <w:r w:rsidR="00DC7168" w:rsidRPr="006F2ABE">
        <w:rPr>
          <w:rFonts w:ascii="Arial" w:hAnsi="Arial" w:cs="Arial"/>
        </w:rPr>
        <w:t>.</w:t>
      </w:r>
      <w:r w:rsidR="00645E20">
        <w:rPr>
          <w:rFonts w:ascii="Arial" w:hAnsi="Arial" w:cs="Arial"/>
        </w:rPr>
        <w:t xml:space="preserve">  Any questions concerning fiscal operations should go to Kelly Holtkamp – </w:t>
      </w:r>
      <w:hyperlink r:id="rId9" w:history="1">
        <w:r w:rsidR="00645E20" w:rsidRPr="0039251E">
          <w:rPr>
            <w:rStyle w:val="Hyperlink"/>
            <w:rFonts w:ascii="Arial" w:hAnsi="Arial" w:cs="Arial"/>
          </w:rPr>
          <w:t>holtkampk@missouri.edu</w:t>
        </w:r>
      </w:hyperlink>
      <w:r w:rsidR="00645E20">
        <w:rPr>
          <w:rFonts w:ascii="Arial" w:hAnsi="Arial" w:cs="Arial"/>
        </w:rPr>
        <w:t xml:space="preserve"> or 882-4086.</w:t>
      </w:r>
    </w:p>
    <w:sectPr w:rsidR="003F5645" w:rsidRPr="00E35F51" w:rsidSect="00A931A5">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B2" w:rsidRDefault="00FC53B2" w:rsidP="00712B99">
      <w:pPr>
        <w:spacing w:after="0" w:line="240" w:lineRule="auto"/>
      </w:pPr>
      <w:r>
        <w:separator/>
      </w:r>
    </w:p>
  </w:endnote>
  <w:endnote w:type="continuationSeparator" w:id="0">
    <w:p w:rsidR="00FC53B2" w:rsidRDefault="00FC53B2" w:rsidP="00712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60102"/>
      <w:docPartObj>
        <w:docPartGallery w:val="Page Numbers (Bottom of Page)"/>
        <w:docPartUnique/>
      </w:docPartObj>
    </w:sdtPr>
    <w:sdtContent>
      <w:p w:rsidR="001B5789" w:rsidRDefault="001B5789">
        <w:pPr>
          <w:pStyle w:val="Footer"/>
        </w:pPr>
        <w:r>
          <w:t xml:space="preserve">Page | </w:t>
        </w:r>
        <w:fldSimple w:instr=" PAGE   \* MERGEFORMAT ">
          <w:r w:rsidR="008A6C9D">
            <w:rPr>
              <w:noProof/>
            </w:rPr>
            <w:t>1</w:t>
          </w:r>
        </w:fldSimple>
      </w:p>
    </w:sdtContent>
  </w:sdt>
  <w:p w:rsidR="001B5789" w:rsidRDefault="001B5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B2" w:rsidRDefault="00FC53B2" w:rsidP="00712B99">
      <w:pPr>
        <w:spacing w:after="0" w:line="240" w:lineRule="auto"/>
      </w:pPr>
      <w:r>
        <w:separator/>
      </w:r>
    </w:p>
  </w:footnote>
  <w:footnote w:type="continuationSeparator" w:id="0">
    <w:p w:rsidR="00FC53B2" w:rsidRDefault="00FC53B2" w:rsidP="00712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E92"/>
    <w:multiLevelType w:val="hybridMultilevel"/>
    <w:tmpl w:val="2960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23402"/>
    <w:multiLevelType w:val="hybridMultilevel"/>
    <w:tmpl w:val="DAC2D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F7FAC"/>
    <w:multiLevelType w:val="hybridMultilevel"/>
    <w:tmpl w:val="803CF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2447B"/>
    <w:multiLevelType w:val="hybridMultilevel"/>
    <w:tmpl w:val="CB52C0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910112"/>
    <w:multiLevelType w:val="multilevel"/>
    <w:tmpl w:val="72DCF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64053"/>
    <w:multiLevelType w:val="multilevel"/>
    <w:tmpl w:val="C72A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C268A9"/>
    <w:multiLevelType w:val="multilevel"/>
    <w:tmpl w:val="C684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93F17"/>
    <w:multiLevelType w:val="multilevel"/>
    <w:tmpl w:val="2CE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380715"/>
    <w:multiLevelType w:val="hybridMultilevel"/>
    <w:tmpl w:val="096858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2"/>
  </w:num>
  <w:num w:numId="6">
    <w:abstractNumId w:val="3"/>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5C2E"/>
    <w:rsid w:val="00023E08"/>
    <w:rsid w:val="00082F4C"/>
    <w:rsid w:val="000878EA"/>
    <w:rsid w:val="000A155D"/>
    <w:rsid w:val="000E637F"/>
    <w:rsid w:val="00112412"/>
    <w:rsid w:val="00135667"/>
    <w:rsid w:val="0016258F"/>
    <w:rsid w:val="00190350"/>
    <w:rsid w:val="001B4C1F"/>
    <w:rsid w:val="001B5789"/>
    <w:rsid w:val="002A707A"/>
    <w:rsid w:val="002B36FB"/>
    <w:rsid w:val="002C73F6"/>
    <w:rsid w:val="003F5645"/>
    <w:rsid w:val="00406DF0"/>
    <w:rsid w:val="00420E4B"/>
    <w:rsid w:val="00485882"/>
    <w:rsid w:val="004A38E6"/>
    <w:rsid w:val="004E14E6"/>
    <w:rsid w:val="004E7D8D"/>
    <w:rsid w:val="004F45CD"/>
    <w:rsid w:val="00502381"/>
    <w:rsid w:val="005368DD"/>
    <w:rsid w:val="005562D4"/>
    <w:rsid w:val="00595C2E"/>
    <w:rsid w:val="005A4CF4"/>
    <w:rsid w:val="005F1997"/>
    <w:rsid w:val="00645E20"/>
    <w:rsid w:val="00671C53"/>
    <w:rsid w:val="006F2ABE"/>
    <w:rsid w:val="00711E36"/>
    <w:rsid w:val="00712B99"/>
    <w:rsid w:val="00732569"/>
    <w:rsid w:val="007619A2"/>
    <w:rsid w:val="00785210"/>
    <w:rsid w:val="007B7A2C"/>
    <w:rsid w:val="007C042A"/>
    <w:rsid w:val="007C6938"/>
    <w:rsid w:val="00814F8B"/>
    <w:rsid w:val="0082340F"/>
    <w:rsid w:val="008704E2"/>
    <w:rsid w:val="0087173A"/>
    <w:rsid w:val="0088473D"/>
    <w:rsid w:val="00891089"/>
    <w:rsid w:val="008A25D3"/>
    <w:rsid w:val="008A6C9D"/>
    <w:rsid w:val="008D2454"/>
    <w:rsid w:val="00912DCF"/>
    <w:rsid w:val="00937670"/>
    <w:rsid w:val="009924DD"/>
    <w:rsid w:val="009B6A85"/>
    <w:rsid w:val="009E1F0A"/>
    <w:rsid w:val="009F3D79"/>
    <w:rsid w:val="009F7ADB"/>
    <w:rsid w:val="00A056AA"/>
    <w:rsid w:val="00A15233"/>
    <w:rsid w:val="00A1722F"/>
    <w:rsid w:val="00A3151F"/>
    <w:rsid w:val="00A403EF"/>
    <w:rsid w:val="00A6720C"/>
    <w:rsid w:val="00A8757E"/>
    <w:rsid w:val="00A90E9A"/>
    <w:rsid w:val="00A931A5"/>
    <w:rsid w:val="00AA6EEA"/>
    <w:rsid w:val="00AC292D"/>
    <w:rsid w:val="00B16736"/>
    <w:rsid w:val="00B20A66"/>
    <w:rsid w:val="00BD4E30"/>
    <w:rsid w:val="00CD3B07"/>
    <w:rsid w:val="00D93331"/>
    <w:rsid w:val="00DA7528"/>
    <w:rsid w:val="00DC7168"/>
    <w:rsid w:val="00DF2DE0"/>
    <w:rsid w:val="00E07392"/>
    <w:rsid w:val="00E35F51"/>
    <w:rsid w:val="00EC786D"/>
    <w:rsid w:val="00EE77C5"/>
    <w:rsid w:val="00F12D8E"/>
    <w:rsid w:val="00F16C0E"/>
    <w:rsid w:val="00F53422"/>
    <w:rsid w:val="00F675B7"/>
    <w:rsid w:val="00F80DFF"/>
    <w:rsid w:val="00FC53B2"/>
    <w:rsid w:val="00FF7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0F"/>
    <w:pPr>
      <w:spacing w:after="200" w:line="276" w:lineRule="auto"/>
    </w:pPr>
    <w:rPr>
      <w:sz w:val="22"/>
      <w:szCs w:val="22"/>
    </w:rPr>
  </w:style>
  <w:style w:type="paragraph" w:styleId="Heading2">
    <w:name w:val="heading 2"/>
    <w:basedOn w:val="Normal"/>
    <w:next w:val="Normal"/>
    <w:link w:val="Heading2Char"/>
    <w:uiPriority w:val="9"/>
    <w:unhideWhenUsed/>
    <w:qFormat/>
    <w:rsid w:val="00B20A66"/>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DA752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C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5C2E"/>
    <w:pPr>
      <w:ind w:left="720"/>
      <w:contextualSpacing/>
    </w:pPr>
  </w:style>
  <w:style w:type="character" w:customStyle="1" w:styleId="Heading3Char">
    <w:name w:val="Heading 3 Char"/>
    <w:basedOn w:val="DefaultParagraphFont"/>
    <w:link w:val="Heading3"/>
    <w:uiPriority w:val="9"/>
    <w:rsid w:val="00DA7528"/>
    <w:rPr>
      <w:rFonts w:ascii="Times New Roman" w:eastAsia="Times New Roman" w:hAnsi="Times New Roman"/>
      <w:b/>
      <w:bCs/>
      <w:sz w:val="27"/>
      <w:szCs w:val="27"/>
    </w:rPr>
  </w:style>
  <w:style w:type="paragraph" w:styleId="NormalWeb">
    <w:name w:val="Normal (Web)"/>
    <w:basedOn w:val="Normal"/>
    <w:uiPriority w:val="99"/>
    <w:unhideWhenUsed/>
    <w:rsid w:val="00DA7528"/>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B20A66"/>
    <w:rPr>
      <w:rFonts w:ascii="Cambria" w:eastAsia="Times New Roman" w:hAnsi="Cambria" w:cs="Times New Roman"/>
      <w:b/>
      <w:bCs/>
      <w:i/>
      <w:iCs/>
      <w:sz w:val="28"/>
      <w:szCs w:val="28"/>
    </w:rPr>
  </w:style>
  <w:style w:type="character" w:styleId="Emphasis">
    <w:name w:val="Emphasis"/>
    <w:basedOn w:val="DefaultParagraphFont"/>
    <w:uiPriority w:val="20"/>
    <w:qFormat/>
    <w:rsid w:val="00B20A66"/>
    <w:rPr>
      <w:i/>
      <w:iCs/>
    </w:rPr>
  </w:style>
  <w:style w:type="character" w:styleId="Strong">
    <w:name w:val="Strong"/>
    <w:basedOn w:val="DefaultParagraphFont"/>
    <w:uiPriority w:val="22"/>
    <w:qFormat/>
    <w:rsid w:val="00B20A66"/>
    <w:rPr>
      <w:b/>
      <w:bCs/>
    </w:rPr>
  </w:style>
  <w:style w:type="character" w:styleId="Hyperlink">
    <w:name w:val="Hyperlink"/>
    <w:basedOn w:val="DefaultParagraphFont"/>
    <w:uiPriority w:val="99"/>
    <w:unhideWhenUsed/>
    <w:rsid w:val="00B20A66"/>
    <w:rPr>
      <w:color w:val="0000FF"/>
      <w:u w:val="single"/>
    </w:rPr>
  </w:style>
  <w:style w:type="paragraph" w:styleId="Header">
    <w:name w:val="header"/>
    <w:basedOn w:val="Normal"/>
    <w:link w:val="HeaderChar"/>
    <w:uiPriority w:val="99"/>
    <w:semiHidden/>
    <w:unhideWhenUsed/>
    <w:rsid w:val="00712B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B99"/>
    <w:rPr>
      <w:sz w:val="22"/>
      <w:szCs w:val="22"/>
    </w:rPr>
  </w:style>
  <w:style w:type="paragraph" w:styleId="Footer">
    <w:name w:val="footer"/>
    <w:basedOn w:val="Normal"/>
    <w:link w:val="FooterChar"/>
    <w:uiPriority w:val="99"/>
    <w:unhideWhenUsed/>
    <w:rsid w:val="0071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99"/>
    <w:rPr>
      <w:sz w:val="22"/>
      <w:szCs w:val="22"/>
    </w:rPr>
  </w:style>
</w:styles>
</file>

<file path=word/webSettings.xml><?xml version="1.0" encoding="utf-8"?>
<w:webSettings xmlns:r="http://schemas.openxmlformats.org/officeDocument/2006/relationships" xmlns:w="http://schemas.openxmlformats.org/wordprocessingml/2006/main">
  <w:divs>
    <w:div w:id="1418210272">
      <w:bodyDiv w:val="1"/>
      <w:marLeft w:val="0"/>
      <w:marRight w:val="0"/>
      <w:marTop w:val="0"/>
      <w:marBottom w:val="0"/>
      <w:divBdr>
        <w:top w:val="none" w:sz="0" w:space="0" w:color="auto"/>
        <w:left w:val="none" w:sz="0" w:space="0" w:color="auto"/>
        <w:bottom w:val="none" w:sz="0" w:space="0" w:color="auto"/>
        <w:right w:val="none" w:sz="0" w:space="0" w:color="auto"/>
      </w:divBdr>
    </w:div>
    <w:div w:id="1666593593">
      <w:bodyDiv w:val="1"/>
      <w:marLeft w:val="0"/>
      <w:marRight w:val="0"/>
      <w:marTop w:val="0"/>
      <w:marBottom w:val="0"/>
      <w:divBdr>
        <w:top w:val="none" w:sz="0" w:space="0" w:color="auto"/>
        <w:left w:val="none" w:sz="0" w:space="0" w:color="auto"/>
        <w:bottom w:val="none" w:sz="0" w:space="0" w:color="auto"/>
        <w:right w:val="none" w:sz="0" w:space="0" w:color="auto"/>
      </w:divBdr>
      <w:divsChild>
        <w:div w:id="338236687">
          <w:marLeft w:val="0"/>
          <w:marRight w:val="0"/>
          <w:marTop w:val="0"/>
          <w:marBottom w:val="0"/>
          <w:divBdr>
            <w:top w:val="none" w:sz="0" w:space="0" w:color="auto"/>
            <w:left w:val="none" w:sz="0" w:space="0" w:color="auto"/>
            <w:bottom w:val="none" w:sz="0" w:space="0" w:color="auto"/>
            <w:right w:val="none" w:sz="0" w:space="0" w:color="auto"/>
          </w:divBdr>
        </w:div>
      </w:divsChild>
    </w:div>
    <w:div w:id="18084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na@missour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ltkampk@missouri.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74DB-50CE-4984-A019-1A6AE44C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3856</CharactersWithSpaces>
  <SharedDoc>false</SharedDoc>
  <HLinks>
    <vt:vector size="18" baseType="variant">
      <vt:variant>
        <vt:i4>4063239</vt:i4>
      </vt:variant>
      <vt:variant>
        <vt:i4>6</vt:i4>
      </vt:variant>
      <vt:variant>
        <vt:i4>0</vt:i4>
      </vt:variant>
      <vt:variant>
        <vt:i4>5</vt:i4>
      </vt:variant>
      <vt:variant>
        <vt:lpwstr>mailto:McKeanML@missouri.edu</vt:lpwstr>
      </vt:variant>
      <vt:variant>
        <vt:lpwstr/>
      </vt:variant>
      <vt:variant>
        <vt:i4>2621442</vt:i4>
      </vt:variant>
      <vt:variant>
        <vt:i4>3</vt:i4>
      </vt:variant>
      <vt:variant>
        <vt:i4>0</vt:i4>
      </vt:variant>
      <vt:variant>
        <vt:i4>5</vt:i4>
      </vt:variant>
      <vt:variant>
        <vt:lpwstr>mailto:CochranG@Missouri.edu</vt:lpwstr>
      </vt:variant>
      <vt:variant>
        <vt:lpwstr/>
      </vt:variant>
      <vt:variant>
        <vt:i4>7995439</vt:i4>
      </vt:variant>
      <vt:variant>
        <vt:i4>0</vt:i4>
      </vt:variant>
      <vt:variant>
        <vt:i4>0</vt:i4>
      </vt:variant>
      <vt:variant>
        <vt:i4>5</vt:i4>
      </vt:variant>
      <vt:variant>
        <vt:lpwstr>http://etatmo.missouri.edu/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 Vessell</dc:creator>
  <cp:lastModifiedBy>Danna Vessell</cp:lastModifiedBy>
  <cp:revision>3</cp:revision>
  <cp:lastPrinted>2010-03-26T16:34:00Z</cp:lastPrinted>
  <dcterms:created xsi:type="dcterms:W3CDTF">2010-04-12T21:25:00Z</dcterms:created>
  <dcterms:modified xsi:type="dcterms:W3CDTF">2010-04-12T21:25:00Z</dcterms:modified>
</cp:coreProperties>
</file>