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47" w:rsidRPr="002E14C9" w:rsidRDefault="00154847" w:rsidP="00C95D54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2E14C9">
        <w:rPr>
          <w:rFonts w:ascii="Arial" w:hAnsi="Arial" w:cs="Arial"/>
          <w:b/>
          <w:i/>
          <w:sz w:val="32"/>
          <w:szCs w:val="32"/>
        </w:rPr>
        <w:t>Sample Templates</w:t>
      </w:r>
    </w:p>
    <w:p w:rsidR="00B34818" w:rsidRPr="002E14C9" w:rsidRDefault="00154847" w:rsidP="00C95D54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2E14C9">
        <w:rPr>
          <w:rFonts w:ascii="Arial" w:hAnsi="Arial" w:cs="Arial"/>
          <w:b/>
          <w:i/>
          <w:sz w:val="32"/>
          <w:szCs w:val="32"/>
        </w:rPr>
        <w:t>Crafting Action Plans and Strategies</w:t>
      </w:r>
    </w:p>
    <w:p w:rsidR="00342C81" w:rsidRDefault="00342C81" w:rsidP="00C95D54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B34818" w:rsidRDefault="00342C81" w:rsidP="00C95D54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noProof/>
          <w:sz w:val="36"/>
          <w:szCs w:val="36"/>
        </w:rPr>
        <w:drawing>
          <wp:inline distT="0" distB="0" distL="0" distR="0" wp14:anchorId="32DA0409" wp14:editId="70D9AE26">
            <wp:extent cx="6076950" cy="45579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51" cy="4564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4C9" w:rsidRDefault="002E14C9">
      <w:pPr>
        <w:rPr>
          <w:rFonts w:ascii="Arial" w:hAnsi="Arial" w:cs="Arial"/>
          <w:b/>
          <w:i/>
          <w:noProof/>
          <w:sz w:val="20"/>
          <w:szCs w:val="20"/>
        </w:rPr>
      </w:pPr>
    </w:p>
    <w:p w:rsidR="002E14C9" w:rsidRPr="002E14C9" w:rsidRDefault="002E14C9" w:rsidP="002E14C9">
      <w:pPr>
        <w:jc w:val="center"/>
        <w:rPr>
          <w:rFonts w:ascii="Arial" w:hAnsi="Arial" w:cs="Arial"/>
          <w:b/>
          <w:i/>
          <w:noProof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t>The templates on the following pages follow the steps in this graphic, plus a series of templates on turning analytics into a major change initiative on your campus.</w:t>
      </w:r>
    </w:p>
    <w:p w:rsidR="00342C81" w:rsidRPr="00342C81" w:rsidRDefault="00342C81" w:rsidP="00B34818">
      <w:pPr>
        <w:jc w:val="center"/>
        <w:rPr>
          <w:rFonts w:ascii="Arial" w:hAnsi="Arial" w:cs="Arial"/>
          <w:b/>
          <w:i/>
          <w:noProof/>
          <w:sz w:val="24"/>
          <w:szCs w:val="24"/>
        </w:rPr>
      </w:pPr>
      <w:r w:rsidRPr="00342C81">
        <w:rPr>
          <w:rFonts w:ascii="Arial" w:hAnsi="Arial" w:cs="Arial"/>
          <w:b/>
          <w:i/>
          <w:noProof/>
          <w:sz w:val="24"/>
          <w:szCs w:val="24"/>
        </w:rPr>
        <w:lastRenderedPageBreak/>
        <w:t>1. Start with Strategic Problem to be Solved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8838"/>
      </w:tblGrid>
      <w:tr w:rsidR="00342C81" w:rsidTr="00342C81">
        <w:tc>
          <w:tcPr>
            <w:tcW w:w="4338" w:type="dxa"/>
          </w:tcPr>
          <w:p w:rsidR="00342C81" w:rsidRP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EB6D62">
              <w:rPr>
                <w:rFonts w:ascii="Arial" w:hAnsi="Arial" w:cs="Arial"/>
                <w:b/>
                <w:i/>
                <w:sz w:val="20"/>
                <w:szCs w:val="20"/>
              </w:rPr>
              <w:t>Strategic Proble</w:t>
            </w:r>
            <w:r w:rsidR="007F4CDD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="00EB6D62">
              <w:rPr>
                <w:rFonts w:ascii="Arial" w:hAnsi="Arial" w:cs="Arial"/>
                <w:b/>
                <w:i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be Solved</w:t>
            </w:r>
          </w:p>
        </w:tc>
        <w:tc>
          <w:tcPr>
            <w:tcW w:w="8838" w:type="dxa"/>
          </w:tcPr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P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Description</w:t>
            </w:r>
          </w:p>
        </w:tc>
      </w:tr>
      <w:tr w:rsidR="00342C81" w:rsidTr="00AB0309">
        <w:trPr>
          <w:trHeight w:val="6821"/>
        </w:trPr>
        <w:tc>
          <w:tcPr>
            <w:tcW w:w="4338" w:type="dxa"/>
          </w:tcPr>
          <w:p w:rsidR="00342C81" w:rsidRP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838" w:type="dxa"/>
          </w:tcPr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42C81" w:rsidRPr="00342C81" w:rsidRDefault="00342C81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E14C9" w:rsidRDefault="002E14C9" w:rsidP="00B34818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E14C9" w:rsidRDefault="002E14C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B34818" w:rsidRDefault="00342C81" w:rsidP="00B34818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2. Engage a Team </w:t>
      </w:r>
      <w:r w:rsidRPr="00342C81">
        <w:rPr>
          <w:rFonts w:ascii="Arial" w:hAnsi="Arial" w:cs="Arial"/>
          <w:b/>
          <w:i/>
          <w:sz w:val="24"/>
          <w:szCs w:val="24"/>
        </w:rPr>
        <w:t>(Cross-Unit Collaboration</w:t>
      </w:r>
      <w:r w:rsidR="0087149E">
        <w:rPr>
          <w:rFonts w:ascii="Arial" w:hAnsi="Arial" w:cs="Arial"/>
          <w:b/>
          <w:i/>
          <w:sz w:val="24"/>
          <w:szCs w:val="24"/>
        </w:rPr>
        <w:t xml:space="preserve"> Highly Desirable)</w:t>
      </w:r>
      <w:r w:rsidRPr="00342C81">
        <w:rPr>
          <w:rFonts w:ascii="Arial" w:hAnsi="Arial" w:cs="Arial"/>
          <w:b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4590"/>
        <w:gridCol w:w="4878"/>
      </w:tblGrid>
      <w:tr w:rsidR="0087149E" w:rsidTr="003B0B37">
        <w:tc>
          <w:tcPr>
            <w:tcW w:w="3708" w:type="dxa"/>
          </w:tcPr>
          <w:p w:rsidR="0087149E" w:rsidRP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149E">
              <w:rPr>
                <w:rFonts w:ascii="Arial" w:hAnsi="Arial" w:cs="Arial"/>
                <w:b/>
                <w:i/>
                <w:sz w:val="20"/>
                <w:szCs w:val="20"/>
              </w:rPr>
              <w:t>Individual/Group</w:t>
            </w:r>
          </w:p>
        </w:tc>
        <w:tc>
          <w:tcPr>
            <w:tcW w:w="4590" w:type="dxa"/>
          </w:tcPr>
          <w:p w:rsidR="0087149E" w:rsidRPr="003B0B37" w:rsidRDefault="0087149E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0B37">
              <w:rPr>
                <w:rFonts w:ascii="Arial" w:hAnsi="Arial" w:cs="Arial"/>
                <w:b/>
                <w:i/>
                <w:sz w:val="20"/>
                <w:szCs w:val="20"/>
              </w:rPr>
              <w:t>Role in</w:t>
            </w:r>
            <w:r w:rsidR="003B0B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Analytics Planning</w:t>
            </w:r>
          </w:p>
        </w:tc>
        <w:tc>
          <w:tcPr>
            <w:tcW w:w="4878" w:type="dxa"/>
          </w:tcPr>
          <w:p w:rsidR="0087149E" w:rsidRDefault="003B0B37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0B37">
              <w:rPr>
                <w:rFonts w:ascii="Arial" w:hAnsi="Arial" w:cs="Arial"/>
                <w:b/>
                <w:i/>
                <w:sz w:val="20"/>
                <w:szCs w:val="20"/>
              </w:rPr>
              <w:t>How to Engage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Analytics Initiative</w:t>
            </w:r>
          </w:p>
          <w:p w:rsidR="003B0B37" w:rsidRP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President/Chancellor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B0B37" w:rsidRP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Cabinet/Executive Team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B0B37" w:rsidRP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CIO/IT Directors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B0B37" w:rsidRP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Institutional Research/Institutional Effectiveness/University Planning</w:t>
            </w:r>
          </w:p>
          <w:p w:rsidR="009D4775" w:rsidRPr="003B0B37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Academic Affairs/Student Affairs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149E" w:rsidRPr="003B0B37" w:rsidRDefault="0087149E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B0B37" w:rsidTr="003B0B37">
        <w:tc>
          <w:tcPr>
            <w:tcW w:w="3708" w:type="dxa"/>
          </w:tcPr>
          <w:p w:rsid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Strategic Enrollment Management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9D4775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Colleges/Academic Department – Deans,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Dept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Chairs, Administrators</w:t>
            </w:r>
          </w:p>
          <w:p w:rsidR="003B0B37" w:rsidRP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Budget/Finance/Administration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B0B37" w:rsidRP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149E" w:rsidTr="003B0B37">
        <w:tc>
          <w:tcPr>
            <w:tcW w:w="3708" w:type="dxa"/>
          </w:tcPr>
          <w:p w:rsidR="0087149E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Big Data and Analytics Expertise from Colleges</w:t>
            </w:r>
          </w:p>
          <w:p w:rsidR="009D4775" w:rsidRPr="003B0B37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87149E" w:rsidRDefault="0087149E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B0B37" w:rsidTr="003B0B37">
        <w:tc>
          <w:tcPr>
            <w:tcW w:w="3708" w:type="dxa"/>
          </w:tcPr>
          <w:p w:rsidR="003B0B37" w:rsidRDefault="003B0B37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0B37">
              <w:rPr>
                <w:rFonts w:ascii="Arial" w:hAnsi="Arial" w:cs="Arial"/>
                <w:b/>
                <w:i/>
                <w:sz w:val="20"/>
                <w:szCs w:val="20"/>
              </w:rPr>
              <w:t>Advancement/University Relations/Communication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B0B37" w:rsidTr="003B0B37">
        <w:tc>
          <w:tcPr>
            <w:tcW w:w="3708" w:type="dxa"/>
          </w:tcPr>
          <w:p w:rsidR="003B0B37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Others</w:t>
            </w:r>
            <w:r w:rsidR="00F7156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(Diversity/Affirmative Action)</w:t>
            </w: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0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3B0B37" w:rsidRDefault="003B0B37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9D4775" w:rsidTr="003B0B37">
        <w:tc>
          <w:tcPr>
            <w:tcW w:w="3708" w:type="dxa"/>
          </w:tcPr>
          <w:p w:rsidR="009D4775" w:rsidRDefault="009D4775" w:rsidP="003B0B3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External Groups – State Coordinating Boards, Others</w:t>
            </w:r>
          </w:p>
        </w:tc>
        <w:tc>
          <w:tcPr>
            <w:tcW w:w="4590" w:type="dxa"/>
          </w:tcPr>
          <w:p w:rsidR="009D4775" w:rsidRDefault="009D4775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878" w:type="dxa"/>
          </w:tcPr>
          <w:p w:rsidR="009D4775" w:rsidRDefault="009D4775" w:rsidP="00B3481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3B0B37" w:rsidRDefault="003B0B37" w:rsidP="003B0B37">
      <w:pPr>
        <w:tabs>
          <w:tab w:val="left" w:pos="3300"/>
        </w:tabs>
        <w:rPr>
          <w:rFonts w:ascii="Arial" w:hAnsi="Arial" w:cs="Arial"/>
          <w:b/>
          <w:i/>
          <w:sz w:val="24"/>
          <w:szCs w:val="24"/>
        </w:rPr>
      </w:pPr>
      <w:r>
        <w:br w:type="page"/>
      </w:r>
      <w:r w:rsidRPr="009D4775">
        <w:rPr>
          <w:b/>
        </w:rPr>
        <w:lastRenderedPageBreak/>
        <w:tab/>
      </w:r>
      <w:r w:rsidR="009D4775" w:rsidRPr="009D4775">
        <w:rPr>
          <w:rFonts w:ascii="Arial" w:hAnsi="Arial" w:cs="Arial"/>
          <w:b/>
          <w:i/>
          <w:sz w:val="24"/>
          <w:szCs w:val="24"/>
        </w:rPr>
        <w:t>3. Conduct an External Scan/Learn from What Others Are Doing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0278"/>
      </w:tblGrid>
      <w:tr w:rsidR="009D4775" w:rsidTr="009D4775">
        <w:tc>
          <w:tcPr>
            <w:tcW w:w="2898" w:type="dxa"/>
          </w:tcPr>
          <w:p w:rsidR="00DE2137" w:rsidRDefault="00DE2137" w:rsidP="009D4775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D4775" w:rsidRDefault="009D4775" w:rsidP="009D4775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SWOT Analysis (Internal and External Scan)</w:t>
            </w:r>
          </w:p>
          <w:p w:rsidR="00DE2137" w:rsidRPr="009D4775" w:rsidRDefault="00DE2137" w:rsidP="009D4775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278" w:type="dxa"/>
          </w:tcPr>
          <w:p w:rsidR="00DE2137" w:rsidRDefault="00DE2137" w:rsidP="009D4775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D4775" w:rsidRPr="009D4775" w:rsidRDefault="009D4775" w:rsidP="009D4775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Description</w:t>
            </w:r>
          </w:p>
        </w:tc>
      </w:tr>
      <w:tr w:rsidR="009D4775" w:rsidTr="009D4775">
        <w:tc>
          <w:tcPr>
            <w:tcW w:w="2898" w:type="dxa"/>
          </w:tcPr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Strengths</w:t>
            </w: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278" w:type="dxa"/>
          </w:tcPr>
          <w:p w:rsidR="009D4775" w:rsidRDefault="009D4775" w:rsidP="00DE21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DE21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DE21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DE21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Pr="00DE2137" w:rsidRDefault="00DE2137" w:rsidP="00DE21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9D4775" w:rsidTr="009D4775">
        <w:tc>
          <w:tcPr>
            <w:tcW w:w="2898" w:type="dxa"/>
          </w:tcPr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Weaknesses</w:t>
            </w:r>
          </w:p>
          <w:p w:rsidR="00DE2137" w:rsidRDefault="00DE2137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278" w:type="dxa"/>
          </w:tcPr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9D4775" w:rsidTr="009D4775">
        <w:tc>
          <w:tcPr>
            <w:tcW w:w="2898" w:type="dxa"/>
          </w:tcPr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Opportunities</w:t>
            </w: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DE2137" w:rsidRDefault="00DE2137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278" w:type="dxa"/>
          </w:tcPr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9D4775" w:rsidTr="009D4775">
        <w:tc>
          <w:tcPr>
            <w:tcW w:w="2898" w:type="dxa"/>
          </w:tcPr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Threats</w:t>
            </w: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D4775" w:rsidRPr="009D4775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278" w:type="dxa"/>
          </w:tcPr>
          <w:p w:rsidR="009D4775" w:rsidRPr="0009126D" w:rsidRDefault="009D4775" w:rsidP="003B0B37">
            <w:pPr>
              <w:tabs>
                <w:tab w:val="left" w:pos="3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775" w:rsidTr="009D4775">
        <w:tc>
          <w:tcPr>
            <w:tcW w:w="2898" w:type="dxa"/>
          </w:tcPr>
          <w:p w:rsidR="009D4775" w:rsidRPr="009D4775" w:rsidRDefault="009D4775" w:rsidP="00F10AF2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4775">
              <w:rPr>
                <w:rFonts w:ascii="Arial" w:hAnsi="Arial" w:cs="Arial"/>
                <w:b/>
                <w:i/>
                <w:sz w:val="20"/>
                <w:szCs w:val="20"/>
              </w:rPr>
              <w:t>What Are Other Institutions Like M</w:t>
            </w:r>
            <w:r w:rsidR="00F10AF2">
              <w:rPr>
                <w:rFonts w:ascii="Arial" w:hAnsi="Arial" w:cs="Arial"/>
                <w:b/>
                <w:i/>
                <w:sz w:val="20"/>
                <w:szCs w:val="20"/>
              </w:rPr>
              <w:t>ine</w:t>
            </w:r>
            <w:r w:rsidRPr="009D47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Doing?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D4775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</w:p>
        </w:tc>
        <w:tc>
          <w:tcPr>
            <w:tcW w:w="10278" w:type="dxa"/>
          </w:tcPr>
          <w:p w:rsidR="009D4775" w:rsidRPr="0009126D" w:rsidRDefault="0009126D" w:rsidP="0009126D">
            <w:pPr>
              <w:pStyle w:val="ListParagraph"/>
              <w:numPr>
                <w:ilvl w:val="0"/>
                <w:numId w:val="26"/>
              </w:numPr>
              <w:tabs>
                <w:tab w:val="left" w:pos="3300"/>
              </w:tabs>
              <w:rPr>
                <w:rFonts w:ascii="Arial" w:hAnsi="Arial" w:cs="Arial"/>
                <w:sz w:val="20"/>
                <w:szCs w:val="20"/>
              </w:rPr>
            </w:pPr>
            <w:r w:rsidRPr="0009126D">
              <w:rPr>
                <w:rFonts w:ascii="Arial" w:hAnsi="Arial" w:cs="Arial"/>
                <w:sz w:val="20"/>
                <w:szCs w:val="20"/>
              </w:rPr>
              <w:t>Check Toolkit Case Studies</w:t>
            </w:r>
          </w:p>
          <w:p w:rsidR="0009126D" w:rsidRPr="0009126D" w:rsidRDefault="0009126D" w:rsidP="0009126D">
            <w:pPr>
              <w:pStyle w:val="ListParagraph"/>
              <w:numPr>
                <w:ilvl w:val="0"/>
                <w:numId w:val="26"/>
              </w:numPr>
              <w:tabs>
                <w:tab w:val="left" w:pos="3300"/>
              </w:tabs>
              <w:rPr>
                <w:rFonts w:ascii="Arial" w:hAnsi="Arial" w:cs="Arial"/>
                <w:sz w:val="20"/>
                <w:szCs w:val="20"/>
              </w:rPr>
            </w:pPr>
            <w:r w:rsidRPr="0009126D">
              <w:rPr>
                <w:rFonts w:ascii="Arial" w:hAnsi="Arial" w:cs="Arial"/>
                <w:sz w:val="20"/>
                <w:szCs w:val="20"/>
              </w:rPr>
              <w:t xml:space="preserve">Check other EDUCAUSE </w:t>
            </w:r>
            <w:r w:rsidR="00DE2137">
              <w:rPr>
                <w:rFonts w:ascii="Arial" w:hAnsi="Arial" w:cs="Arial"/>
                <w:sz w:val="20"/>
                <w:szCs w:val="20"/>
              </w:rPr>
              <w:t>Cas</w:t>
            </w:r>
            <w:r w:rsidRPr="0009126D">
              <w:rPr>
                <w:rFonts w:ascii="Arial" w:hAnsi="Arial" w:cs="Arial"/>
                <w:sz w:val="20"/>
                <w:szCs w:val="20"/>
              </w:rPr>
              <w:t xml:space="preserve">e Studies like </w:t>
            </w:r>
            <w:r w:rsidRPr="00DE2137">
              <w:rPr>
                <w:rFonts w:ascii="Arial" w:hAnsi="Arial" w:cs="Arial"/>
                <w:b/>
                <w:sz w:val="20"/>
                <w:szCs w:val="20"/>
                <w:u w:val="single"/>
              </w:rPr>
              <w:t>The Change Makers</w:t>
            </w:r>
          </w:p>
        </w:tc>
      </w:tr>
      <w:tr w:rsidR="009D4775" w:rsidTr="009D4775">
        <w:tc>
          <w:tcPr>
            <w:tcW w:w="2898" w:type="dxa"/>
          </w:tcPr>
          <w:p w:rsidR="009D4775" w:rsidRPr="009D4775" w:rsidRDefault="009D4775" w:rsidP="009D4775">
            <w:pPr>
              <w:tabs>
                <w:tab w:val="left" w:pos="3300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What Are Answers to FAQs About Analytics?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br/>
            </w:r>
          </w:p>
        </w:tc>
        <w:tc>
          <w:tcPr>
            <w:tcW w:w="10278" w:type="dxa"/>
          </w:tcPr>
          <w:p w:rsidR="009D4775" w:rsidRPr="00DE2137" w:rsidRDefault="00DE2137" w:rsidP="00DE2137">
            <w:pPr>
              <w:pStyle w:val="ListParagraph"/>
              <w:numPr>
                <w:ilvl w:val="0"/>
                <w:numId w:val="29"/>
              </w:numPr>
              <w:tabs>
                <w:tab w:val="left" w:pos="3300"/>
              </w:tabs>
              <w:rPr>
                <w:rFonts w:ascii="Arial" w:hAnsi="Arial" w:cs="Arial"/>
                <w:sz w:val="20"/>
                <w:szCs w:val="20"/>
              </w:rPr>
            </w:pPr>
            <w:r w:rsidRPr="00DE2137">
              <w:rPr>
                <w:rFonts w:ascii="Arial" w:hAnsi="Arial" w:cs="Arial"/>
                <w:sz w:val="20"/>
                <w:szCs w:val="20"/>
              </w:rPr>
              <w:t>Toolkit FAQs</w:t>
            </w:r>
          </w:p>
        </w:tc>
      </w:tr>
    </w:tbl>
    <w:p w:rsidR="009D4775" w:rsidRPr="009D4775" w:rsidRDefault="009D4775" w:rsidP="003B0B37">
      <w:pPr>
        <w:tabs>
          <w:tab w:val="left" w:pos="330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D4775" w:rsidRDefault="00F154AC" w:rsidP="006E7C55">
      <w:pPr>
        <w:tabs>
          <w:tab w:val="left" w:pos="373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                      </w:t>
      </w:r>
      <w:r w:rsidR="006E7C55" w:rsidRPr="006E7C55">
        <w:rPr>
          <w:rFonts w:ascii="Arial" w:hAnsi="Arial" w:cs="Arial"/>
          <w:b/>
          <w:i/>
          <w:sz w:val="24"/>
          <w:szCs w:val="24"/>
        </w:rPr>
        <w:t>4</w:t>
      </w:r>
      <w:r w:rsidR="00F74E64">
        <w:rPr>
          <w:rFonts w:ascii="Arial" w:hAnsi="Arial" w:cs="Arial"/>
          <w:b/>
          <w:i/>
          <w:sz w:val="24"/>
          <w:szCs w:val="24"/>
        </w:rPr>
        <w:t>a</w:t>
      </w:r>
      <w:r w:rsidR="006E7C55" w:rsidRPr="006E7C55">
        <w:rPr>
          <w:rFonts w:ascii="Arial" w:hAnsi="Arial" w:cs="Arial"/>
          <w:b/>
          <w:i/>
          <w:sz w:val="24"/>
          <w:szCs w:val="24"/>
        </w:rPr>
        <w:t xml:space="preserve">. </w:t>
      </w:r>
      <w:r w:rsidR="002E14C9">
        <w:rPr>
          <w:rFonts w:ascii="Arial" w:hAnsi="Arial" w:cs="Arial"/>
          <w:b/>
          <w:i/>
          <w:sz w:val="24"/>
          <w:szCs w:val="24"/>
        </w:rPr>
        <w:t xml:space="preserve">ECAR </w:t>
      </w:r>
      <w:r w:rsidR="006E7C55" w:rsidRPr="006E7C55">
        <w:rPr>
          <w:rFonts w:ascii="Arial" w:hAnsi="Arial" w:cs="Arial"/>
          <w:b/>
          <w:i/>
          <w:sz w:val="24"/>
          <w:szCs w:val="24"/>
        </w:rPr>
        <w:t>Institutional Readiness/Maturity</w:t>
      </w:r>
      <w:r>
        <w:rPr>
          <w:rFonts w:ascii="Arial" w:hAnsi="Arial" w:cs="Arial"/>
          <w:b/>
          <w:i/>
          <w:sz w:val="24"/>
          <w:szCs w:val="24"/>
        </w:rPr>
        <w:t xml:space="preserve"> (We have provided 4 options for item #4)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8"/>
        <w:gridCol w:w="2088"/>
      </w:tblGrid>
      <w:tr w:rsidR="006E7C55" w:rsidTr="003A7C3F">
        <w:tc>
          <w:tcPr>
            <w:tcW w:w="11088" w:type="dxa"/>
          </w:tcPr>
          <w:p w:rsidR="006E7C55" w:rsidRPr="006E7C55" w:rsidRDefault="006E7C55" w:rsidP="006E7C55">
            <w:pPr>
              <w:tabs>
                <w:tab w:val="left" w:pos="373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E7C55" w:rsidRPr="006E7C55" w:rsidRDefault="006E7C55" w:rsidP="006E7C55">
            <w:pPr>
              <w:tabs>
                <w:tab w:val="left" w:pos="373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</w:rPr>
              <w:t>Maturity Categories</w:t>
            </w: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</w:rPr>
              <w:t>Current Score</w:t>
            </w:r>
          </w:p>
          <w:p w:rsidR="006E7C55" w:rsidRPr="006E7C55" w:rsidRDefault="006E7C55" w:rsidP="003A7C3F">
            <w:pPr>
              <w:tabs>
                <w:tab w:val="left" w:pos="373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1-----2-----3-----4----5</w:t>
            </w:r>
          </w:p>
        </w:tc>
      </w:tr>
      <w:tr w:rsidR="006E7C55" w:rsidTr="003A7C3F">
        <w:tc>
          <w:tcPr>
            <w:tcW w:w="11088" w:type="dxa"/>
          </w:tcPr>
          <w:p w:rsidR="006E7C55" w:rsidRDefault="006E7C55" w:rsidP="006E7C55">
            <w:pPr>
              <w:tabs>
                <w:tab w:val="left" w:pos="3735"/>
              </w:tabs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Culture/Process</w:t>
            </w:r>
            <w:r>
              <w:t xml:space="preserve"> </w:t>
            </w:r>
          </w:p>
          <w:p w:rsidR="006E7C55" w:rsidRPr="00EB6D62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Senior leaders who are interested in and committed to using data to make decisions</w:t>
            </w:r>
          </w:p>
          <w:p w:rsidR="006E7C55" w:rsidRPr="00EB6D62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Our administration largely accepts the use of analytics</w:t>
            </w:r>
          </w:p>
          <w:p w:rsidR="006E7C55" w:rsidRPr="00EB6D62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 xml:space="preserve">We have a culture that accepts the use of data to make decisions; we are not reliant on </w:t>
            </w:r>
            <w:r w:rsidR="003A7C3F">
              <w:rPr>
                <w:rFonts w:ascii="Arial" w:hAnsi="Arial" w:cs="Arial"/>
                <w:sz w:val="20"/>
                <w:szCs w:val="20"/>
              </w:rPr>
              <w:t>a</w:t>
            </w:r>
            <w:r w:rsidRPr="00EB6D62">
              <w:rPr>
                <w:rFonts w:ascii="Arial" w:hAnsi="Arial" w:cs="Arial"/>
                <w:sz w:val="20"/>
                <w:szCs w:val="20"/>
              </w:rPr>
              <w:t>necdote, precedent, or intuition</w:t>
            </w:r>
          </w:p>
          <w:p w:rsidR="006E7C55" w:rsidRPr="00EB6D62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We have identified the key outcomes we are trying to improve and better use of data</w:t>
            </w:r>
          </w:p>
          <w:p w:rsidR="006E7C55" w:rsidRPr="00EB6D62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We have a process for moving from what the data say to making changes and decisions</w:t>
            </w:r>
          </w:p>
          <w:p w:rsidR="006E7C55" w:rsidRDefault="006E7C55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Our faculty largely accept the use of analytics</w:t>
            </w:r>
          </w:p>
          <w:p w:rsidR="006E7C55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B6D62" w:rsidRPr="00EB6D62">
              <w:rPr>
                <w:rFonts w:ascii="Arial" w:hAnsi="Arial" w:cs="Arial"/>
                <w:b/>
                <w:sz w:val="20"/>
                <w:szCs w:val="20"/>
              </w:rPr>
              <w:t>Overall Score</w:t>
            </w:r>
          </w:p>
          <w:p w:rsidR="003A7C3F" w:rsidRPr="006E7C55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7C55" w:rsidTr="003A7C3F">
        <w:trPr>
          <w:trHeight w:val="332"/>
        </w:trPr>
        <w:tc>
          <w:tcPr>
            <w:tcW w:w="11088" w:type="dxa"/>
          </w:tcPr>
          <w:p w:rsidR="006E7C55" w:rsidRDefault="009F653A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Data/Reporting/Tools </w:t>
            </w:r>
          </w:p>
          <w:p w:rsidR="00EB6D62" w:rsidRPr="00EB6D62" w:rsidRDefault="00EB6D62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Our data are of the right quality and are clean</w:t>
            </w:r>
          </w:p>
          <w:p w:rsidR="00EB6D62" w:rsidRPr="00EB6D62" w:rsidRDefault="00EB6D62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We have the right kind of data</w:t>
            </w:r>
          </w:p>
          <w:p w:rsidR="00EB6D62" w:rsidRPr="00EB6D62" w:rsidRDefault="00EB6D62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Our data are standardized to support comparisons across areas</w:t>
            </w:r>
          </w:p>
          <w:p w:rsidR="00EB6D62" w:rsidRPr="00EB6D62" w:rsidRDefault="00EB6D62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Reports are in the right format and show the right data to inform decisions</w:t>
            </w:r>
          </w:p>
          <w:p w:rsidR="00EB6D62" w:rsidRDefault="00EB6D62" w:rsidP="00EB6D62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EB6D62">
              <w:rPr>
                <w:rFonts w:ascii="Arial" w:hAnsi="Arial" w:cs="Arial"/>
                <w:sz w:val="20"/>
                <w:szCs w:val="20"/>
              </w:rPr>
              <w:t>We have the right tools and software for analytics</w:t>
            </w:r>
          </w:p>
          <w:p w:rsidR="00EB6D62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B6D62" w:rsidRPr="00EB6D62">
              <w:rPr>
                <w:rFonts w:ascii="Arial" w:hAnsi="Arial" w:cs="Arial"/>
                <w:b/>
                <w:sz w:val="20"/>
                <w:szCs w:val="20"/>
              </w:rPr>
              <w:t>Overall Score</w:t>
            </w:r>
          </w:p>
          <w:p w:rsidR="003A7C3F" w:rsidRPr="00EB6D62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7C55" w:rsidTr="003A7C3F">
        <w:tc>
          <w:tcPr>
            <w:tcW w:w="11088" w:type="dxa"/>
          </w:tcPr>
          <w:p w:rsidR="006E7C55" w:rsidRDefault="009F653A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Investment</w:t>
            </w:r>
          </w:p>
          <w:p w:rsidR="009F653A" w:rsidRPr="009F653A" w:rsidRDefault="009F653A" w:rsidP="009F653A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9F653A">
              <w:rPr>
                <w:rFonts w:ascii="Arial" w:hAnsi="Arial" w:cs="Arial"/>
                <w:sz w:val="20"/>
                <w:szCs w:val="20"/>
              </w:rPr>
              <w:t>We have an appropriate amount of funding for analytics</w:t>
            </w:r>
          </w:p>
          <w:p w:rsidR="009F653A" w:rsidRPr="009F653A" w:rsidRDefault="009F653A" w:rsidP="009F653A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9F653A">
              <w:rPr>
                <w:rFonts w:ascii="Arial" w:hAnsi="Arial" w:cs="Arial"/>
                <w:sz w:val="20"/>
                <w:szCs w:val="20"/>
              </w:rPr>
              <w:t>Funding for analytics is viewed as an investment in future outcomes rather than an incremental expense</w:t>
            </w:r>
          </w:p>
          <w:p w:rsidR="00EB6D62" w:rsidRDefault="009F653A" w:rsidP="009F653A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9F653A">
              <w:rPr>
                <w:rFonts w:ascii="Arial" w:hAnsi="Arial" w:cs="Arial"/>
                <w:sz w:val="20"/>
                <w:szCs w:val="20"/>
              </w:rPr>
              <w:t>We have an appropriate number of analysts for analytics</w:t>
            </w:r>
          </w:p>
          <w:p w:rsidR="009F653A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9F653A" w:rsidRPr="009F653A">
              <w:rPr>
                <w:rFonts w:ascii="Arial" w:hAnsi="Arial" w:cs="Arial"/>
                <w:b/>
                <w:sz w:val="20"/>
                <w:szCs w:val="20"/>
              </w:rPr>
              <w:t>Overall Score</w:t>
            </w:r>
          </w:p>
          <w:p w:rsidR="003A7C3F" w:rsidRPr="009F653A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7C55" w:rsidTr="003A7C3F">
        <w:tc>
          <w:tcPr>
            <w:tcW w:w="11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Expertise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IR professionals who know how to support analytics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dedicated professionals who have specialized analytics training</w:t>
            </w:r>
          </w:p>
          <w:p w:rsidR="009F653A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business professionals who know how to apply analytics to their areas</w:t>
            </w:r>
          </w:p>
          <w:p w:rsid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3A7C3F">
              <w:rPr>
                <w:rFonts w:ascii="Arial" w:hAnsi="Arial" w:cs="Arial"/>
                <w:b/>
                <w:sz w:val="20"/>
                <w:szCs w:val="20"/>
              </w:rPr>
              <w:t>Overall Score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7C55" w:rsidTr="003A7C3F">
        <w:tc>
          <w:tcPr>
            <w:tcW w:w="11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E7C5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Governance/Infrastructure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Our information security policies and practices are sufficiently robust to safeguard the use of data for analytics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sufficient capacity to store, manage, and analyze increasingly large volumes of data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policies that specify rights and privileges regarding access to institutional and individual data</w:t>
            </w:r>
          </w:p>
          <w:p w:rsid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sz w:val="20"/>
                <w:szCs w:val="20"/>
              </w:rPr>
            </w:pPr>
            <w:r w:rsidRPr="003A7C3F">
              <w:rPr>
                <w:rFonts w:ascii="Arial" w:hAnsi="Arial" w:cs="Arial"/>
                <w:sz w:val="20"/>
                <w:szCs w:val="20"/>
              </w:rPr>
              <w:t>We have IT professionals who know how to support analytics</w:t>
            </w:r>
          </w:p>
          <w:p w:rsid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A7C3F">
              <w:rPr>
                <w:rFonts w:ascii="Arial" w:hAnsi="Arial" w:cs="Arial"/>
                <w:b/>
                <w:sz w:val="20"/>
                <w:szCs w:val="20"/>
              </w:rPr>
              <w:t>Overall Score</w:t>
            </w:r>
          </w:p>
          <w:p w:rsidR="003A7C3F" w:rsidRPr="003A7C3F" w:rsidRDefault="003A7C3F" w:rsidP="003A7C3F">
            <w:pPr>
              <w:tabs>
                <w:tab w:val="left" w:pos="37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6E7C55" w:rsidRDefault="006E7C55" w:rsidP="006E7C55">
            <w:pPr>
              <w:tabs>
                <w:tab w:val="left" w:pos="3735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E14C9" w:rsidRDefault="003A7C3F" w:rsidP="00EE0ED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4</w:t>
      </w:r>
      <w:r w:rsidR="00F74E64">
        <w:rPr>
          <w:rFonts w:ascii="Arial" w:hAnsi="Arial" w:cs="Arial"/>
          <w:b/>
          <w:i/>
          <w:sz w:val="24"/>
          <w:szCs w:val="24"/>
        </w:rPr>
        <w:t>b</w:t>
      </w:r>
      <w:r>
        <w:rPr>
          <w:rFonts w:ascii="Arial" w:hAnsi="Arial" w:cs="Arial"/>
          <w:b/>
          <w:i/>
          <w:sz w:val="24"/>
          <w:szCs w:val="24"/>
        </w:rPr>
        <w:t xml:space="preserve">. </w:t>
      </w:r>
      <w:r w:rsidR="002E14C9" w:rsidRPr="002E14C9">
        <w:rPr>
          <w:rFonts w:ascii="Arial" w:hAnsi="Arial" w:cs="Arial"/>
          <w:b/>
          <w:i/>
          <w:sz w:val="24"/>
          <w:szCs w:val="24"/>
        </w:rPr>
        <w:t>Desired Performance Leaps for Optimizing Student Success (Using Norris/Baer Framework)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5040"/>
        <w:gridCol w:w="5238"/>
      </w:tblGrid>
      <w:tr w:rsidR="002E14C9" w:rsidTr="00F0680C">
        <w:tc>
          <w:tcPr>
            <w:tcW w:w="2898" w:type="dxa"/>
          </w:tcPr>
          <w:p w:rsid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E14C9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068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Element</w:t>
            </w:r>
          </w:p>
          <w:p w:rsidR="00F0680C" w:rsidRP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40" w:type="dxa"/>
          </w:tcPr>
          <w:p w:rsid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E14C9" w:rsidRP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068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Current Performance</w:t>
            </w:r>
          </w:p>
        </w:tc>
        <w:tc>
          <w:tcPr>
            <w:tcW w:w="5238" w:type="dxa"/>
          </w:tcPr>
          <w:p w:rsid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E14C9" w:rsidRPr="00F0680C" w:rsidRDefault="00F0680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068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Desired Future Performance</w:t>
            </w:r>
          </w:p>
        </w:tc>
      </w:tr>
      <w:tr w:rsidR="002E14C9" w:rsidTr="00F0680C">
        <w:tc>
          <w:tcPr>
            <w:tcW w:w="2898" w:type="dxa"/>
          </w:tcPr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680C">
              <w:rPr>
                <w:rFonts w:ascii="Arial" w:hAnsi="Arial" w:cs="Arial"/>
                <w:b/>
                <w:sz w:val="20"/>
                <w:szCs w:val="20"/>
              </w:rPr>
              <w:t>1. Manage the Student Pipeline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Eliminate the Impediments to Retention and Student Success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Utilize Dynamic, Predictive Analytics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Evolve Learner Relationship Management Systems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Create Personalized Learning Environments and Learning Analytics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Engage in Large-Scale Data Mining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E14C9" w:rsidTr="00F0680C">
        <w:tc>
          <w:tcPr>
            <w:tcW w:w="2898" w:type="dxa"/>
          </w:tcPr>
          <w:p w:rsidR="002E14C9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Extend Student Success to Include Learning, Workforce and Life Success</w:t>
            </w:r>
          </w:p>
          <w:p w:rsid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680C" w:rsidRPr="00F0680C" w:rsidRDefault="00F0680C" w:rsidP="00F06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8" w:type="dxa"/>
          </w:tcPr>
          <w:p w:rsidR="002E14C9" w:rsidRDefault="002E14C9" w:rsidP="00EE0ED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E14C9" w:rsidRDefault="00F0680C" w:rsidP="00EE0ED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4c. Desired Performance</w:t>
      </w:r>
      <w:r w:rsidR="00EC7483">
        <w:rPr>
          <w:rFonts w:ascii="Arial" w:hAnsi="Arial" w:cs="Arial"/>
          <w:b/>
          <w:i/>
          <w:sz w:val="24"/>
          <w:szCs w:val="24"/>
        </w:rPr>
        <w:t xml:space="preserve"> Leaps (Using Davenport/Harris Template)</w:t>
      </w:r>
    </w:p>
    <w:p w:rsidR="00EC7483" w:rsidRDefault="00EC7483" w:rsidP="00EE0ED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7483" w:rsidTr="00EC7483">
        <w:tc>
          <w:tcPr>
            <w:tcW w:w="4392" w:type="dxa"/>
          </w:tcPr>
          <w:p w:rsidR="00EC7483" w:rsidRPr="00EC7483" w:rsidRDefault="002E14C9" w:rsidP="00EC748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C74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br w:type="page"/>
            </w:r>
            <w:r w:rsidR="00EC7483" w:rsidRPr="00EC74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Types Of Analytics, Reporting, and</w:t>
            </w:r>
          </w:p>
          <w:p w:rsidR="00EC7483" w:rsidRDefault="00EC7483" w:rsidP="00EC748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C74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Data Governance</w:t>
            </w:r>
          </w:p>
          <w:p w:rsidR="00EC7483" w:rsidRPr="00EC7483" w:rsidRDefault="00EC7483" w:rsidP="00EC748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392" w:type="dxa"/>
          </w:tcPr>
          <w:p w:rsidR="00EC7483" w:rsidRPr="00EC7483" w:rsidRDefault="00EC7483" w:rsidP="00EC748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C74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Current Performance</w:t>
            </w:r>
          </w:p>
        </w:tc>
        <w:tc>
          <w:tcPr>
            <w:tcW w:w="4392" w:type="dxa"/>
          </w:tcPr>
          <w:p w:rsidR="00EC7483" w:rsidRPr="00EC7483" w:rsidRDefault="00EC7483" w:rsidP="00EC748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C748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Future Performance</w:t>
            </w: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Predictive Modeling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Forecasting/Extrapolation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Statistical Analysis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Alerts (Real Time)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Query/Drill Down, Real Time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 Hoc Reports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 Reports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EC7483" w:rsidTr="00EC7483">
        <w:tc>
          <w:tcPr>
            <w:tcW w:w="4392" w:type="dxa"/>
          </w:tcPr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Governance, Data Stewardship, Data Quality</w:t>
            </w:r>
          </w:p>
          <w:p w:rsid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483" w:rsidRPr="00EC7483" w:rsidRDefault="00EC7483" w:rsidP="00EC74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392" w:type="dxa"/>
          </w:tcPr>
          <w:p w:rsidR="00EC7483" w:rsidRDefault="00EC748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2E14C9" w:rsidRDefault="002E14C9" w:rsidP="00EE0ED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4d. </w:t>
      </w:r>
      <w:r w:rsidR="003A7C3F">
        <w:rPr>
          <w:rFonts w:ascii="Arial" w:hAnsi="Arial" w:cs="Arial"/>
          <w:b/>
          <w:i/>
          <w:sz w:val="24"/>
          <w:szCs w:val="24"/>
        </w:rPr>
        <w:t xml:space="preserve">Express Desired Outcomes and the Performance Gap to be </w:t>
      </w:r>
      <w:proofErr w:type="gramStart"/>
      <w:r w:rsidR="003A7C3F">
        <w:rPr>
          <w:rFonts w:ascii="Arial" w:hAnsi="Arial" w:cs="Arial"/>
          <w:b/>
          <w:i/>
          <w:sz w:val="24"/>
          <w:szCs w:val="24"/>
        </w:rPr>
        <w:t>Closed</w:t>
      </w:r>
      <w:proofErr w:type="gramEnd"/>
      <w:r w:rsidR="00F154A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E0EDC" w:rsidRDefault="00F154AC" w:rsidP="00EE0ED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</w:t>
      </w:r>
      <w:r w:rsidR="002E14C9">
        <w:rPr>
          <w:rFonts w:ascii="Arial" w:hAnsi="Arial" w:cs="Arial"/>
          <w:b/>
          <w:i/>
          <w:sz w:val="24"/>
          <w:szCs w:val="24"/>
        </w:rPr>
        <w:t xml:space="preserve">This is Very Detailed: </w:t>
      </w:r>
      <w:r>
        <w:rPr>
          <w:rFonts w:ascii="Arial" w:hAnsi="Arial" w:cs="Arial"/>
          <w:b/>
          <w:i/>
          <w:sz w:val="24"/>
          <w:szCs w:val="24"/>
        </w:rPr>
        <w:t xml:space="preserve">Individual Elements Can </w:t>
      </w:r>
      <w:proofErr w:type="gramStart"/>
      <w:r>
        <w:rPr>
          <w:rFonts w:ascii="Arial" w:hAnsi="Arial" w:cs="Arial"/>
          <w:b/>
          <w:i/>
          <w:sz w:val="24"/>
          <w:szCs w:val="24"/>
        </w:rPr>
        <w:t>be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Selected for Detailed Treatment, Others Can Be Eliminated)</w:t>
      </w: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5418"/>
        <w:gridCol w:w="3690"/>
        <w:gridCol w:w="4050"/>
      </w:tblGrid>
      <w:tr w:rsidR="008D4E88" w:rsidTr="00C945CA">
        <w:tc>
          <w:tcPr>
            <w:tcW w:w="5418" w:type="dxa"/>
          </w:tcPr>
          <w:p w:rsidR="00EE0EDC" w:rsidRPr="00C31662" w:rsidRDefault="00EE0EDC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761A9" w:rsidRPr="00C31662" w:rsidRDefault="006761A9" w:rsidP="00EE0ED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1662">
              <w:rPr>
                <w:rFonts w:ascii="Arial" w:hAnsi="Arial" w:cs="Arial"/>
                <w:b/>
                <w:i/>
                <w:sz w:val="20"/>
                <w:szCs w:val="20"/>
              </w:rPr>
              <w:t>Element of Organizational Capacity</w:t>
            </w:r>
          </w:p>
        </w:tc>
        <w:tc>
          <w:tcPr>
            <w:tcW w:w="3690" w:type="dxa"/>
          </w:tcPr>
          <w:p w:rsidR="00DE2137" w:rsidRPr="00C31662" w:rsidRDefault="00DE2137" w:rsidP="008D4E8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761A9" w:rsidRPr="00C31662" w:rsidRDefault="006761A9" w:rsidP="008D4E8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1662">
              <w:rPr>
                <w:rFonts w:ascii="Arial" w:hAnsi="Arial" w:cs="Arial"/>
                <w:b/>
                <w:i/>
                <w:sz w:val="20"/>
                <w:szCs w:val="20"/>
              </w:rPr>
              <w:t>Current C</w:t>
            </w:r>
            <w:r w:rsidR="008D4E88" w:rsidRPr="00C31662">
              <w:rPr>
                <w:rFonts w:ascii="Arial" w:hAnsi="Arial" w:cs="Arial"/>
                <w:b/>
                <w:i/>
                <w:sz w:val="20"/>
                <w:szCs w:val="20"/>
              </w:rPr>
              <w:t>apacity/Performance</w:t>
            </w:r>
          </w:p>
        </w:tc>
        <w:tc>
          <w:tcPr>
            <w:tcW w:w="4050" w:type="dxa"/>
          </w:tcPr>
          <w:p w:rsidR="00DE2137" w:rsidRPr="00C31662" w:rsidRDefault="00DE2137" w:rsidP="008D4E8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761A9" w:rsidRPr="00C31662" w:rsidRDefault="006761A9" w:rsidP="00C945C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166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Desired Future </w:t>
            </w:r>
            <w:r w:rsidR="008D4E88" w:rsidRPr="00C31662">
              <w:rPr>
                <w:rFonts w:ascii="Arial" w:hAnsi="Arial" w:cs="Arial"/>
                <w:b/>
                <w:i/>
                <w:sz w:val="20"/>
                <w:szCs w:val="20"/>
              </w:rPr>
              <w:t>Performance</w:t>
            </w:r>
          </w:p>
        </w:tc>
      </w:tr>
      <w:tr w:rsidR="008D4E88" w:rsidTr="00C945CA">
        <w:tc>
          <w:tcPr>
            <w:tcW w:w="5418" w:type="dxa"/>
          </w:tcPr>
          <w:p w:rsidR="00276BAA" w:rsidRDefault="00276BAA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926FD6" w:rsidRPr="00C945CA" w:rsidRDefault="00EB6D62" w:rsidP="00EB6D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C945C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I.</w:t>
            </w:r>
            <w:r w:rsidR="00926FD6" w:rsidRPr="00C945C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Technology</w:t>
            </w:r>
            <w:proofErr w:type="spellEnd"/>
            <w:r w:rsidR="00926FD6" w:rsidRPr="00C945C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Infrastructures, Solutions, and Services</w:t>
            </w:r>
          </w:p>
          <w:p w:rsidR="00276BAA" w:rsidRPr="00C945CA" w:rsidRDefault="00276BAA" w:rsidP="00926FD6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926FD6" w:rsidRPr="00C945CA" w:rsidRDefault="00EB6D62" w:rsidP="00EB6D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a. </w:t>
            </w:r>
            <w:r w:rsidR="00926FD6"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Sources of Data </w:t>
            </w:r>
          </w:p>
          <w:p w:rsidR="003A7C3F" w:rsidRPr="00C945CA" w:rsidRDefault="003A7C3F" w:rsidP="00EB6D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26FD6" w:rsidRPr="00C945CA" w:rsidRDefault="00926FD6" w:rsidP="00EB6D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 xml:space="preserve">Administrative ERP (Student, Fin Aid, Human Resources, Financials, Alumni/Donor, Grants, Management, Procurement) </w:t>
            </w:r>
          </w:p>
          <w:p w:rsidR="00926FD6" w:rsidRPr="00C945CA" w:rsidRDefault="00926FD6" w:rsidP="00926F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26FD6" w:rsidRPr="00C945CA" w:rsidRDefault="00926FD6" w:rsidP="00EB6D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 xml:space="preserve">Academic Systems (Learning Management System, Learner Relationship Management System, Personalized Learning System, Special Systems for Continuing Education, Portfolio, </w:t>
            </w:r>
            <w:proofErr w:type="spellStart"/>
            <w:r w:rsidRPr="00C945CA">
              <w:rPr>
                <w:rFonts w:ascii="Arial" w:hAnsi="Arial" w:cs="Arial"/>
                <w:sz w:val="16"/>
                <w:szCs w:val="16"/>
              </w:rPr>
              <w:t>Gradebook</w:t>
            </w:r>
            <w:proofErr w:type="spellEnd"/>
            <w:r w:rsidRPr="00C945CA">
              <w:rPr>
                <w:rFonts w:ascii="Arial" w:hAnsi="Arial" w:cs="Arial"/>
                <w:sz w:val="16"/>
                <w:szCs w:val="16"/>
              </w:rPr>
              <w:t>,  Assessments/Surveys, Content Management, Library)</w:t>
            </w:r>
          </w:p>
          <w:p w:rsidR="00926FD6" w:rsidRPr="00C945CA" w:rsidRDefault="00926FD6" w:rsidP="00926F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26FD6" w:rsidRPr="00C945CA" w:rsidRDefault="00926FD6" w:rsidP="003A7C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Transaction Systems (Facilities Management, Parking Management, Food Service, Student/Security Card, Procurement, Grants Management, Scheduling)</w:t>
            </w:r>
          </w:p>
          <w:p w:rsidR="00926FD6" w:rsidRPr="00C945CA" w:rsidRDefault="00926FD6" w:rsidP="00926F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761A9" w:rsidRPr="00C945CA" w:rsidRDefault="00926FD6" w:rsidP="003A7C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External Data Sources (State and Federal s</w:t>
            </w:r>
            <w:r w:rsidR="003A7C3F" w:rsidRPr="00C945CA">
              <w:rPr>
                <w:rFonts w:ascii="Arial" w:hAnsi="Arial" w:cs="Arial"/>
                <w:sz w:val="16"/>
                <w:szCs w:val="16"/>
              </w:rPr>
              <w:t xml:space="preserve">ources, peer institutions, open </w:t>
            </w:r>
            <w:r w:rsidRPr="00C945CA">
              <w:rPr>
                <w:rFonts w:ascii="Arial" w:hAnsi="Arial" w:cs="Arial"/>
                <w:sz w:val="16"/>
                <w:szCs w:val="16"/>
              </w:rPr>
              <w:t>learners, other sources of assessment/certification)</w:t>
            </w:r>
          </w:p>
          <w:p w:rsidR="00276BAA" w:rsidRPr="00C945CA" w:rsidRDefault="00276BAA" w:rsidP="00276BAA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76BAA" w:rsidRPr="00C945CA" w:rsidRDefault="003A7C3F" w:rsidP="003A7C3F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b. </w:t>
            </w:r>
            <w:r w:rsidR="00276BAA"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Data, Information, Analytics Capabilities</w:t>
            </w:r>
          </w:p>
          <w:p w:rsidR="00276BAA" w:rsidRPr="00C945CA" w:rsidRDefault="00276BAA" w:rsidP="00276B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76BAA" w:rsidRPr="00C945CA" w:rsidRDefault="00276BAA" w:rsidP="003A7C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Elements of Analytic Applications (Reporting, ETL, DW/OLAP, BI) embedded in particular systems or standalone</w:t>
            </w:r>
          </w:p>
          <w:p w:rsidR="00276BAA" w:rsidRPr="00C945CA" w:rsidRDefault="00276BAA" w:rsidP="00276B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76BAA" w:rsidRPr="00C945CA" w:rsidRDefault="00276BAA" w:rsidP="003A7C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Extensibility and Scalability</w:t>
            </w:r>
            <w:r w:rsidR="003A7C3F" w:rsidRPr="00C945CA">
              <w:rPr>
                <w:rFonts w:ascii="Arial" w:hAnsi="Arial" w:cs="Arial"/>
                <w:sz w:val="16"/>
                <w:szCs w:val="16"/>
              </w:rPr>
              <w:t xml:space="preserve"> of Data in Warehouses</w:t>
            </w:r>
          </w:p>
          <w:p w:rsidR="00276BAA" w:rsidRPr="00C945CA" w:rsidRDefault="00276BAA" w:rsidP="00276B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76BAA" w:rsidRPr="00C945CA" w:rsidRDefault="00276BAA" w:rsidP="003A7C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Query And Analysis</w:t>
            </w:r>
            <w:r w:rsidR="00F71567">
              <w:rPr>
                <w:rFonts w:ascii="Arial" w:hAnsi="Arial" w:cs="Arial"/>
                <w:sz w:val="16"/>
                <w:szCs w:val="16"/>
              </w:rPr>
              <w:t xml:space="preserve"> Capabilities</w:t>
            </w:r>
            <w:r w:rsidRPr="00C945CA">
              <w:rPr>
                <w:rFonts w:ascii="Arial" w:hAnsi="Arial" w:cs="Arial"/>
                <w:sz w:val="16"/>
                <w:szCs w:val="16"/>
              </w:rPr>
              <w:t xml:space="preserve"> (Eight Elements of Davenport Typology)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Optimization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Predictive Modeling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Forecasting/Extrapolation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Statistical Analysis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Alerts (Real Time)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Query/</w:t>
            </w:r>
            <w:proofErr w:type="spellStart"/>
            <w:r w:rsidRPr="00C945CA">
              <w:rPr>
                <w:rFonts w:ascii="Arial" w:hAnsi="Arial" w:cs="Arial"/>
                <w:sz w:val="16"/>
                <w:szCs w:val="16"/>
              </w:rPr>
              <w:t>Drlll</w:t>
            </w:r>
            <w:proofErr w:type="spellEnd"/>
            <w:r w:rsidRPr="00C945CA">
              <w:rPr>
                <w:rFonts w:ascii="Arial" w:hAnsi="Arial" w:cs="Arial"/>
                <w:sz w:val="16"/>
                <w:szCs w:val="16"/>
              </w:rPr>
              <w:t xml:space="preserve"> Down (Real Time)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As Hoc Reports (Real Time)</w:t>
            </w:r>
          </w:p>
          <w:p w:rsidR="00E46541" w:rsidRPr="00C945CA" w:rsidRDefault="00E46541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Standard Reports (Real Time)</w:t>
            </w:r>
          </w:p>
          <w:p w:rsidR="00276BAA" w:rsidRPr="00C945CA" w:rsidRDefault="00276BAA" w:rsidP="00276BA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276BAA" w:rsidRPr="00C945CA" w:rsidRDefault="003A7C3F" w:rsidP="003A7C3F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c. </w:t>
            </w:r>
            <w:r w:rsidR="00276BAA"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Data Stewardship and Management</w:t>
            </w:r>
          </w:p>
          <w:p w:rsidR="00276BAA" w:rsidRPr="00C945CA" w:rsidRDefault="00276BAA" w:rsidP="00276BAA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6BAA" w:rsidRPr="00C945CA" w:rsidRDefault="00276BAA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Data Dictionary</w:t>
            </w:r>
          </w:p>
          <w:p w:rsidR="00276BAA" w:rsidRPr="00C945CA" w:rsidRDefault="00276BAA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Data Stewardship/Data Governance</w:t>
            </w:r>
          </w:p>
          <w:p w:rsidR="003A7C3F" w:rsidRPr="00C945CA" w:rsidRDefault="003A7C3F" w:rsidP="00F71567">
            <w:pPr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5CA">
              <w:rPr>
                <w:rFonts w:ascii="Arial" w:hAnsi="Arial" w:cs="Arial"/>
                <w:sz w:val="16"/>
                <w:szCs w:val="16"/>
              </w:rPr>
              <w:t>Dat</w:t>
            </w:r>
            <w:r w:rsidR="00C31662" w:rsidRPr="00C945CA">
              <w:rPr>
                <w:rFonts w:ascii="Arial" w:hAnsi="Arial" w:cs="Arial"/>
                <w:sz w:val="16"/>
                <w:szCs w:val="16"/>
              </w:rPr>
              <w:t>a</w:t>
            </w:r>
            <w:r w:rsidRPr="00C945CA">
              <w:rPr>
                <w:rFonts w:ascii="Arial" w:hAnsi="Arial" w:cs="Arial"/>
                <w:sz w:val="16"/>
                <w:szCs w:val="16"/>
              </w:rPr>
              <w:t xml:space="preserve"> Quality</w:t>
            </w:r>
          </w:p>
          <w:p w:rsidR="00276BAA" w:rsidRDefault="00276BAA" w:rsidP="00276BAA">
            <w:pPr>
              <w:ind w:left="360"/>
              <w:jc w:val="both"/>
              <w:rPr>
                <w:b/>
                <w:sz w:val="16"/>
                <w:szCs w:val="16"/>
                <w:u w:val="single"/>
              </w:rPr>
            </w:pPr>
          </w:p>
          <w:p w:rsidR="00C31662" w:rsidRPr="00276BAA" w:rsidRDefault="00C31662" w:rsidP="00276BAA">
            <w:pPr>
              <w:ind w:left="360"/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690" w:type="dxa"/>
          </w:tcPr>
          <w:p w:rsidR="006761A9" w:rsidRPr="00926FD6" w:rsidRDefault="006761A9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050" w:type="dxa"/>
          </w:tcPr>
          <w:p w:rsidR="006761A9" w:rsidRPr="00926FD6" w:rsidRDefault="006761A9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C945CA" w:rsidRPr="00C945CA" w:rsidRDefault="00C945CA" w:rsidP="00F154AC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br w:type="page"/>
      </w:r>
      <w:r w:rsidRPr="00C945CA">
        <w:rPr>
          <w:rFonts w:ascii="Arial" w:hAnsi="Arial" w:cs="Arial"/>
          <w:b/>
          <w:i/>
          <w:sz w:val="24"/>
          <w:szCs w:val="24"/>
        </w:rPr>
        <w:lastRenderedPageBreak/>
        <w:t>4</w:t>
      </w:r>
      <w:r w:rsidR="00EC7483">
        <w:rPr>
          <w:rFonts w:ascii="Arial" w:hAnsi="Arial" w:cs="Arial"/>
          <w:b/>
          <w:i/>
          <w:sz w:val="24"/>
          <w:szCs w:val="24"/>
        </w:rPr>
        <w:t>d</w:t>
      </w:r>
      <w:r w:rsidRPr="00C945CA">
        <w:rPr>
          <w:rFonts w:ascii="Arial" w:hAnsi="Arial" w:cs="Arial"/>
          <w:b/>
          <w:i/>
          <w:sz w:val="24"/>
          <w:szCs w:val="24"/>
        </w:rPr>
        <w:t xml:space="preserve">. Express Desired Outcomes and the Performance Gap to be </w:t>
      </w:r>
      <w:proofErr w:type="gramStart"/>
      <w:r w:rsidRPr="00C945CA">
        <w:rPr>
          <w:rFonts w:ascii="Arial" w:hAnsi="Arial" w:cs="Arial"/>
          <w:b/>
          <w:i/>
          <w:sz w:val="24"/>
          <w:szCs w:val="24"/>
        </w:rPr>
        <w:t>Closed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(Continued)</w:t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5418"/>
        <w:gridCol w:w="3600"/>
        <w:gridCol w:w="3960"/>
      </w:tblGrid>
      <w:tr w:rsidR="00C31662" w:rsidTr="00C945CA">
        <w:tc>
          <w:tcPr>
            <w:tcW w:w="5418" w:type="dxa"/>
          </w:tcPr>
          <w:p w:rsidR="00C31662" w:rsidRPr="00C31662" w:rsidRDefault="00C31662" w:rsidP="00C3166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C31662" w:rsidRPr="00C31662" w:rsidRDefault="00C31662" w:rsidP="00C3166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31662">
              <w:rPr>
                <w:b/>
                <w:i/>
                <w:sz w:val="20"/>
                <w:szCs w:val="20"/>
                <w:u w:val="single"/>
              </w:rPr>
              <w:t>Element of Organizational Capacity</w:t>
            </w:r>
          </w:p>
        </w:tc>
        <w:tc>
          <w:tcPr>
            <w:tcW w:w="3600" w:type="dxa"/>
          </w:tcPr>
          <w:p w:rsidR="00C31662" w:rsidRPr="00C31662" w:rsidRDefault="00C31662" w:rsidP="00C3166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C31662" w:rsidRPr="00C31662" w:rsidRDefault="00C31662" w:rsidP="00C3166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31662">
              <w:rPr>
                <w:b/>
                <w:i/>
                <w:sz w:val="20"/>
                <w:szCs w:val="20"/>
                <w:u w:val="single"/>
              </w:rPr>
              <w:t>Current Capacity/Performance</w:t>
            </w:r>
          </w:p>
        </w:tc>
        <w:tc>
          <w:tcPr>
            <w:tcW w:w="3960" w:type="dxa"/>
          </w:tcPr>
          <w:p w:rsidR="00C31662" w:rsidRPr="00C31662" w:rsidRDefault="00C31662" w:rsidP="00C3166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:rsidR="00C31662" w:rsidRDefault="00C31662" w:rsidP="00C945C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31662">
              <w:rPr>
                <w:b/>
                <w:i/>
                <w:sz w:val="20"/>
                <w:szCs w:val="20"/>
                <w:u w:val="single"/>
              </w:rPr>
              <w:t>Desired Capacity/Performance</w:t>
            </w:r>
          </w:p>
          <w:p w:rsidR="00C945CA" w:rsidRPr="00C31662" w:rsidRDefault="00C945CA" w:rsidP="00C945C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8D4E88" w:rsidTr="00C945CA">
        <w:tc>
          <w:tcPr>
            <w:tcW w:w="5418" w:type="dxa"/>
          </w:tcPr>
          <w:p w:rsidR="00276BAA" w:rsidRPr="00C31662" w:rsidRDefault="00276BAA" w:rsidP="00276BA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276BAA" w:rsidRPr="00C31662" w:rsidRDefault="00276BAA" w:rsidP="00276BAA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C3166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II. Policies, Processes, Practices</w:t>
            </w:r>
          </w:p>
          <w:p w:rsidR="00276BAA" w:rsidRPr="00C31662" w:rsidRDefault="00276BAA" w:rsidP="00276B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76BAA" w:rsidRPr="00C31662" w:rsidRDefault="003A7C3F" w:rsidP="003A7C3F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a. </w:t>
            </w:r>
            <w:r w:rsidR="00276BAA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Policies Supporting Data, Information and Analytics, FIRPA, Others</w:t>
            </w:r>
          </w:p>
          <w:p w:rsidR="00276BAA" w:rsidRPr="00C31662" w:rsidRDefault="00276BAA" w:rsidP="00276B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6BAA" w:rsidRPr="00C31662" w:rsidRDefault="003A7C3F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 w:rsidR="00EE0EDC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Current Processes and P</w:t>
            </w:r>
            <w:r w:rsidR="00276BAA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ra</w:t>
            </w:r>
            <w:r w:rsidR="00EE0EDC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ctices Supporting S</w:t>
            </w:r>
            <w:r w:rsidR="00276BAA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tudent</w:t>
            </w:r>
            <w:r w:rsidR="008D4E88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Success</w:t>
            </w:r>
            <w:r w:rsidR="00276BAA"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EE0EDC" w:rsidRPr="00C31662">
              <w:rPr>
                <w:rFonts w:ascii="Arial" w:hAnsi="Arial" w:cs="Arial"/>
                <w:sz w:val="16"/>
                <w:szCs w:val="16"/>
              </w:rPr>
              <w:br/>
            </w:r>
            <w:r w:rsidR="00276BAA" w:rsidRPr="00C31662">
              <w:rPr>
                <w:rFonts w:ascii="Arial" w:hAnsi="Arial" w:cs="Arial"/>
                <w:sz w:val="16"/>
                <w:szCs w:val="16"/>
              </w:rPr>
              <w:t>Manage the Student Pipeline</w:t>
            </w:r>
          </w:p>
          <w:p w:rsidR="00276BAA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Eliminate Impediments to Retention and Success</w:t>
            </w:r>
          </w:p>
          <w:p w:rsidR="00276BAA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Utilize Dynamic, Predictive Analytics to Respond to At-Risk Behavior</w:t>
            </w:r>
          </w:p>
          <w:p w:rsidR="00276BAA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Evolve Learner Relationship Management Systems</w:t>
            </w:r>
          </w:p>
          <w:p w:rsidR="00EE0EDC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Create Personalized Learning and Learning Analytics</w:t>
            </w:r>
          </w:p>
          <w:p w:rsidR="00276BAA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Engage in Large-Scale Data Mining</w:t>
            </w:r>
          </w:p>
          <w:p w:rsidR="00276BAA" w:rsidRPr="00C31662" w:rsidRDefault="00276BAA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Extend Student Success to Include Learning, Workforce and Life Success</w:t>
            </w:r>
          </w:p>
          <w:p w:rsidR="00C31662" w:rsidRPr="00C31662" w:rsidRDefault="00C31662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31662" w:rsidRPr="00C31662" w:rsidRDefault="00C31662" w:rsidP="00C316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b/>
                <w:sz w:val="16"/>
                <w:szCs w:val="16"/>
                <w:u w:val="single"/>
              </w:rPr>
              <w:t>C, Other Processes Important to Student Success – how are data and analytics used?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Strategic Planning (Information rich?)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Institutional accountability and evidence-based decision making through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 xml:space="preserve">       metrics, and dash boarding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Alignment of analytics planning to other core planning/accountability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 xml:space="preserve">       Processes (Strategic Planning, Budget/Resource Allocation,     </w:t>
            </w:r>
          </w:p>
          <w:p w:rsidR="00276BAA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 xml:space="preserve">      Accreditation/Program Review, Institutional Effectiveness)</w:t>
            </w:r>
          </w:p>
          <w:p w:rsidR="00EE0EDC" w:rsidRPr="00C31662" w:rsidRDefault="00EE0EDC" w:rsidP="00E46541">
            <w:pPr>
              <w:ind w:left="3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600" w:type="dxa"/>
          </w:tcPr>
          <w:p w:rsidR="006761A9" w:rsidRPr="00926FD6" w:rsidRDefault="006761A9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960" w:type="dxa"/>
          </w:tcPr>
          <w:p w:rsidR="006761A9" w:rsidRPr="00926FD6" w:rsidRDefault="006761A9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  <w:tr w:rsidR="00C31662" w:rsidTr="00C945CA">
        <w:tc>
          <w:tcPr>
            <w:tcW w:w="5418" w:type="dxa"/>
          </w:tcPr>
          <w:p w:rsidR="00C31662" w:rsidRPr="00C945CA" w:rsidRDefault="00C31662" w:rsidP="00C316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C945C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III. Values and Skills of Executive Leadership/Middle Managers/Staff/Faculty</w:t>
            </w:r>
          </w:p>
          <w:p w:rsidR="00C31662" w:rsidRPr="00C31662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C31662" w:rsidRPr="00C945CA" w:rsidRDefault="00C945CA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a. </w:t>
            </w:r>
            <w:r w:rsidR="00C31662"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Analytics IQ” and Developed/Trained skills in use of analytics 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Executive leadership</w:t>
            </w:r>
          </w:p>
          <w:p w:rsidR="00C31662" w:rsidRP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Middle managers</w:t>
            </w:r>
          </w:p>
          <w:p w:rsidR="00C31662" w:rsidRDefault="00C31662" w:rsidP="00C31662">
            <w:pPr>
              <w:rPr>
                <w:rFonts w:ascii="Arial" w:hAnsi="Arial" w:cs="Arial"/>
                <w:sz w:val="16"/>
                <w:szCs w:val="16"/>
              </w:rPr>
            </w:pPr>
            <w:r w:rsidRPr="00C31662">
              <w:rPr>
                <w:rFonts w:ascii="Arial" w:hAnsi="Arial" w:cs="Arial"/>
                <w:sz w:val="16"/>
                <w:szCs w:val="16"/>
              </w:rPr>
              <w:t>Rank and File Faculty and Staff</w:t>
            </w:r>
          </w:p>
          <w:p w:rsidR="00C945CA" w:rsidRPr="00C31662" w:rsidRDefault="00C945CA" w:rsidP="00C316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Power Users </w:t>
            </w:r>
          </w:p>
          <w:p w:rsidR="00C31662" w:rsidRPr="00C31662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662" w:rsidRPr="00C945CA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b. Who Are the” Power Users?” Power users are highly skilled users who must master rules and techniques with BI tools and analytics to use them.</w:t>
            </w:r>
          </w:p>
          <w:p w:rsidR="00C31662" w:rsidRPr="00C945CA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C31662" w:rsidRPr="00C945CA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c. Do you have “Analytics for the masses?”  Data and analytics access that are user obvious and available?  What </w:t>
            </w:r>
            <w:r w:rsid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do</w:t>
            </w: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you need</w:t>
            </w:r>
            <w:r w:rsid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?</w:t>
            </w:r>
          </w:p>
          <w:p w:rsidR="00C31662" w:rsidRPr="00C31662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662" w:rsidRPr="00C945CA" w:rsidRDefault="00C31662" w:rsidP="00C31662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45CA">
              <w:rPr>
                <w:rFonts w:ascii="Arial" w:hAnsi="Arial" w:cs="Arial"/>
                <w:b/>
                <w:sz w:val="16"/>
                <w:szCs w:val="16"/>
                <w:u w:val="single"/>
              </w:rPr>
              <w:t>d. Are Data, Reporting, and Analytics used pervasively by executive leadership?</w:t>
            </w:r>
          </w:p>
        </w:tc>
        <w:tc>
          <w:tcPr>
            <w:tcW w:w="3600" w:type="dxa"/>
          </w:tcPr>
          <w:p w:rsidR="00C31662" w:rsidRPr="00926FD6" w:rsidRDefault="00C31662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960" w:type="dxa"/>
          </w:tcPr>
          <w:p w:rsidR="00C31662" w:rsidRPr="00926FD6" w:rsidRDefault="00C31662" w:rsidP="00926FD6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4942D2" w:rsidRPr="00F154AC" w:rsidRDefault="00EE0EDC" w:rsidP="00C945C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br w:type="page"/>
      </w:r>
      <w:r w:rsidR="00C945CA" w:rsidRPr="00F154AC">
        <w:rPr>
          <w:rFonts w:ascii="Arial" w:hAnsi="Arial" w:cs="Arial"/>
          <w:b/>
          <w:i/>
          <w:sz w:val="24"/>
          <w:szCs w:val="24"/>
        </w:rPr>
        <w:lastRenderedPageBreak/>
        <w:t>4</w:t>
      </w:r>
      <w:r w:rsidR="002E14C9">
        <w:rPr>
          <w:rFonts w:ascii="Arial" w:hAnsi="Arial" w:cs="Arial"/>
          <w:b/>
          <w:i/>
          <w:sz w:val="24"/>
          <w:szCs w:val="24"/>
        </w:rPr>
        <w:t>d</w:t>
      </w:r>
      <w:r w:rsidR="00C945CA" w:rsidRPr="00F154AC">
        <w:rPr>
          <w:rFonts w:ascii="Arial" w:hAnsi="Arial" w:cs="Arial"/>
          <w:b/>
          <w:i/>
          <w:sz w:val="24"/>
          <w:szCs w:val="24"/>
        </w:rPr>
        <w:t xml:space="preserve">. Express Desired Outcomes and the Performance Gap to be </w:t>
      </w:r>
      <w:proofErr w:type="gramStart"/>
      <w:r w:rsidR="00C945CA" w:rsidRPr="00F154AC">
        <w:rPr>
          <w:rFonts w:ascii="Arial" w:hAnsi="Arial" w:cs="Arial"/>
          <w:b/>
          <w:i/>
          <w:sz w:val="24"/>
          <w:szCs w:val="24"/>
        </w:rPr>
        <w:t>Closed</w:t>
      </w:r>
      <w:proofErr w:type="gramEnd"/>
      <w:r w:rsidR="00C945CA" w:rsidRPr="00F154AC">
        <w:rPr>
          <w:rFonts w:ascii="Arial" w:hAnsi="Arial" w:cs="Arial"/>
          <w:b/>
          <w:i/>
          <w:sz w:val="24"/>
          <w:szCs w:val="24"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600"/>
        <w:gridCol w:w="4050"/>
      </w:tblGrid>
      <w:tr w:rsidR="00FE4D9D" w:rsidTr="00C945CA">
        <w:tc>
          <w:tcPr>
            <w:tcW w:w="5418" w:type="dxa"/>
          </w:tcPr>
          <w:p w:rsidR="00FE4D9D" w:rsidRDefault="00FE4D9D" w:rsidP="00FE4D9D">
            <w:pPr>
              <w:jc w:val="center"/>
              <w:rPr>
                <w:b/>
                <w:i/>
              </w:rPr>
            </w:pPr>
          </w:p>
          <w:p w:rsidR="00FE4D9D" w:rsidRPr="00FE4D9D" w:rsidRDefault="00FE4D9D" w:rsidP="00FE4D9D">
            <w:pPr>
              <w:jc w:val="center"/>
              <w:rPr>
                <w:b/>
                <w:i/>
              </w:rPr>
            </w:pPr>
            <w:r w:rsidRPr="00FE4D9D">
              <w:rPr>
                <w:b/>
                <w:i/>
              </w:rPr>
              <w:t>Elements of Organizational Capacity for Analytics</w:t>
            </w:r>
          </w:p>
        </w:tc>
        <w:tc>
          <w:tcPr>
            <w:tcW w:w="3600" w:type="dxa"/>
          </w:tcPr>
          <w:p w:rsidR="00FE4D9D" w:rsidRDefault="00FE4D9D" w:rsidP="00FE4D9D">
            <w:pPr>
              <w:jc w:val="center"/>
              <w:rPr>
                <w:b/>
                <w:i/>
              </w:rPr>
            </w:pPr>
          </w:p>
          <w:p w:rsidR="00FE4D9D" w:rsidRPr="00FE4D9D" w:rsidRDefault="00FE4D9D" w:rsidP="00FE4D9D">
            <w:pPr>
              <w:jc w:val="center"/>
              <w:rPr>
                <w:b/>
                <w:i/>
              </w:rPr>
            </w:pPr>
            <w:r w:rsidRPr="00FE4D9D">
              <w:rPr>
                <w:b/>
                <w:i/>
              </w:rPr>
              <w:t>Current Condition</w:t>
            </w:r>
          </w:p>
        </w:tc>
        <w:tc>
          <w:tcPr>
            <w:tcW w:w="4050" w:type="dxa"/>
          </w:tcPr>
          <w:p w:rsidR="00C50CE1" w:rsidRDefault="00C50CE1" w:rsidP="00FE4D9D">
            <w:pPr>
              <w:jc w:val="center"/>
              <w:rPr>
                <w:b/>
                <w:i/>
              </w:rPr>
            </w:pPr>
          </w:p>
          <w:p w:rsidR="00FE4D9D" w:rsidRDefault="00FE4D9D" w:rsidP="00FE4D9D">
            <w:pPr>
              <w:jc w:val="center"/>
              <w:rPr>
                <w:b/>
                <w:i/>
              </w:rPr>
            </w:pPr>
            <w:r w:rsidRPr="00FE4D9D">
              <w:rPr>
                <w:b/>
                <w:i/>
              </w:rPr>
              <w:t>Desired Future Condition</w:t>
            </w:r>
          </w:p>
          <w:p w:rsidR="00C50CE1" w:rsidRPr="00FE4D9D" w:rsidRDefault="00C50CE1" w:rsidP="00FE4D9D">
            <w:pPr>
              <w:jc w:val="center"/>
              <w:rPr>
                <w:b/>
                <w:i/>
              </w:rPr>
            </w:pPr>
          </w:p>
        </w:tc>
      </w:tr>
      <w:tr w:rsidR="00FE4D9D" w:rsidTr="00C945CA">
        <w:tc>
          <w:tcPr>
            <w:tcW w:w="5418" w:type="dxa"/>
          </w:tcPr>
          <w:p w:rsidR="009C13AB" w:rsidRDefault="008D4E88" w:rsidP="008D4E88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IV. </w:t>
            </w:r>
            <w:r w:rsidR="00C31662">
              <w:rPr>
                <w:b/>
                <w:i/>
                <w:sz w:val="20"/>
                <w:szCs w:val="20"/>
                <w:u w:val="single"/>
              </w:rPr>
              <w:t xml:space="preserve">Describe Your </w:t>
            </w:r>
            <w:r w:rsidR="009C13AB" w:rsidRPr="008D4E88">
              <w:rPr>
                <w:b/>
                <w:i/>
                <w:sz w:val="20"/>
                <w:szCs w:val="20"/>
                <w:u w:val="single"/>
              </w:rPr>
              <w:t>Organizational Culture</w:t>
            </w:r>
            <w:r w:rsidR="00C50CE1">
              <w:rPr>
                <w:b/>
                <w:i/>
                <w:sz w:val="20"/>
                <w:szCs w:val="20"/>
                <w:u w:val="single"/>
              </w:rPr>
              <w:t xml:space="preserve"> Regarding Data and Analytics</w:t>
            </w:r>
          </w:p>
          <w:p w:rsidR="00C50CE1" w:rsidRPr="008D4E88" w:rsidRDefault="00C50CE1" w:rsidP="008D4E88">
            <w:pPr>
              <w:rPr>
                <w:b/>
                <w:i/>
                <w:sz w:val="20"/>
                <w:szCs w:val="20"/>
                <w:u w:val="single"/>
              </w:rPr>
            </w:pPr>
          </w:p>
          <w:p w:rsidR="00C50CE1" w:rsidRDefault="00C50CE1" w:rsidP="009C13AB">
            <w:pPr>
              <w:rPr>
                <w:b/>
                <w:sz w:val="16"/>
                <w:szCs w:val="16"/>
                <w:u w:val="single"/>
              </w:rPr>
            </w:pPr>
            <w:r w:rsidRPr="00C50CE1">
              <w:rPr>
                <w:b/>
                <w:sz w:val="16"/>
                <w:szCs w:val="16"/>
                <w:u w:val="single"/>
              </w:rPr>
              <w:t>a. Basic use of data</w:t>
            </w:r>
          </w:p>
          <w:p w:rsidR="009C13AB" w:rsidRPr="00C50CE1" w:rsidRDefault="00C50CE1" w:rsidP="009C13AB">
            <w:pPr>
              <w:rPr>
                <w:b/>
                <w:sz w:val="16"/>
                <w:szCs w:val="16"/>
                <w:u w:val="single"/>
              </w:rPr>
            </w:pPr>
            <w:r w:rsidRPr="00C50CE1">
              <w:rPr>
                <w:b/>
                <w:sz w:val="16"/>
                <w:szCs w:val="16"/>
                <w:u w:val="single"/>
              </w:rPr>
              <w:br/>
            </w:r>
          </w:p>
          <w:p w:rsidR="009C13AB" w:rsidRDefault="00C50CE1" w:rsidP="00C945C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b. </w:t>
            </w:r>
            <w:r w:rsidR="009C13AB" w:rsidRPr="00C945CA">
              <w:rPr>
                <w:b/>
                <w:sz w:val="16"/>
                <w:szCs w:val="16"/>
                <w:u w:val="single"/>
              </w:rPr>
              <w:t xml:space="preserve">Culture of Reporting </w:t>
            </w:r>
            <w:r w:rsidR="00E46541" w:rsidRPr="00C945CA">
              <w:rPr>
                <w:b/>
                <w:sz w:val="16"/>
                <w:szCs w:val="16"/>
                <w:u w:val="single"/>
              </w:rPr>
              <w:t xml:space="preserve"> </w:t>
            </w:r>
            <w:r w:rsidR="00E46541" w:rsidRPr="00C945CA">
              <w:rPr>
                <w:u w:val="single"/>
              </w:rPr>
              <w:sym w:font="Wingdings" w:char="F0E0"/>
            </w:r>
            <w:r w:rsidR="00E46541" w:rsidRPr="00C945CA">
              <w:rPr>
                <w:b/>
                <w:sz w:val="16"/>
                <w:szCs w:val="16"/>
                <w:u w:val="single"/>
              </w:rPr>
              <w:t xml:space="preserve"> </w:t>
            </w:r>
            <w:r w:rsidR="009C13AB" w:rsidRPr="00C945CA">
              <w:rPr>
                <w:b/>
                <w:sz w:val="16"/>
                <w:szCs w:val="16"/>
                <w:u w:val="single"/>
              </w:rPr>
              <w:t>Evidence-based Decision Making</w:t>
            </w:r>
            <w:r w:rsidR="00E46541" w:rsidRPr="00C945CA">
              <w:rPr>
                <w:b/>
                <w:sz w:val="16"/>
                <w:szCs w:val="16"/>
                <w:u w:val="single"/>
              </w:rPr>
              <w:t xml:space="preserve"> </w:t>
            </w:r>
            <w:r w:rsidR="00E46541" w:rsidRPr="00C945CA">
              <w:rPr>
                <w:u w:val="single"/>
              </w:rPr>
              <w:sym w:font="Wingdings" w:char="F0E0"/>
            </w:r>
            <w:r w:rsidR="009C13AB" w:rsidRPr="00C945CA">
              <w:rPr>
                <w:b/>
                <w:sz w:val="16"/>
                <w:szCs w:val="16"/>
                <w:u w:val="single"/>
              </w:rPr>
              <w:t xml:space="preserve">Performance </w:t>
            </w:r>
            <w:r w:rsidR="00C31662" w:rsidRPr="00C945CA">
              <w:rPr>
                <w:b/>
                <w:sz w:val="16"/>
                <w:szCs w:val="16"/>
                <w:u w:val="single"/>
              </w:rPr>
              <w:t xml:space="preserve">Measurement and </w:t>
            </w:r>
            <w:r w:rsidR="009C13AB" w:rsidRPr="00C945CA">
              <w:rPr>
                <w:b/>
                <w:sz w:val="16"/>
                <w:szCs w:val="16"/>
                <w:u w:val="single"/>
              </w:rPr>
              <w:t>Improvement</w:t>
            </w:r>
          </w:p>
          <w:p w:rsidR="00C50CE1" w:rsidRPr="00C945CA" w:rsidRDefault="00C50CE1" w:rsidP="00C945CA">
            <w:pPr>
              <w:rPr>
                <w:b/>
                <w:sz w:val="16"/>
                <w:szCs w:val="16"/>
                <w:u w:val="single"/>
              </w:rPr>
            </w:pPr>
          </w:p>
          <w:p w:rsidR="00C945CA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</w:p>
          <w:p w:rsidR="009C13AB" w:rsidRDefault="00C50CE1" w:rsidP="00C50CE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c. </w:t>
            </w:r>
            <w:r w:rsidR="009C13AB" w:rsidRPr="00C945CA">
              <w:rPr>
                <w:b/>
                <w:sz w:val="16"/>
                <w:szCs w:val="16"/>
                <w:u w:val="single"/>
              </w:rPr>
              <w:t>Decision-Making Behaviors of Institutional Leadership and Student Success behaviors of front-line faculty and staff</w:t>
            </w:r>
          </w:p>
          <w:p w:rsidR="00C50CE1" w:rsidRDefault="00C50CE1" w:rsidP="00C50CE1">
            <w:pPr>
              <w:rPr>
                <w:b/>
                <w:sz w:val="16"/>
                <w:szCs w:val="16"/>
                <w:u w:val="single"/>
              </w:rPr>
            </w:pPr>
          </w:p>
          <w:p w:rsidR="00C50CE1" w:rsidRPr="009C13AB" w:rsidRDefault="00C50CE1" w:rsidP="00C50CE1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05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FE4D9D" w:rsidTr="00C945CA">
        <w:tc>
          <w:tcPr>
            <w:tcW w:w="5418" w:type="dxa"/>
          </w:tcPr>
          <w:p w:rsidR="002166D9" w:rsidRPr="008D4E88" w:rsidRDefault="008D4E88" w:rsidP="008D4E88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V.  </w:t>
            </w:r>
            <w:r w:rsidR="002166D9" w:rsidRPr="008D4E88">
              <w:rPr>
                <w:b/>
                <w:i/>
                <w:sz w:val="20"/>
                <w:szCs w:val="20"/>
                <w:u w:val="single"/>
              </w:rPr>
              <w:t>Leadership</w:t>
            </w:r>
          </w:p>
          <w:p w:rsidR="00C945CA" w:rsidRDefault="00C945CA" w:rsidP="00C945CA">
            <w:pPr>
              <w:rPr>
                <w:b/>
                <w:i/>
                <w:sz w:val="20"/>
                <w:szCs w:val="20"/>
                <w:u w:val="single"/>
              </w:rPr>
            </w:pPr>
          </w:p>
          <w:p w:rsidR="00E932DB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  <w:r w:rsidRPr="00C50CE1">
              <w:rPr>
                <w:b/>
                <w:sz w:val="20"/>
                <w:szCs w:val="20"/>
                <w:u w:val="single"/>
              </w:rPr>
              <w:t>a.</w:t>
            </w:r>
            <w:r w:rsidRPr="00C945C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2166D9" w:rsidRPr="00C945CA">
              <w:rPr>
                <w:b/>
                <w:sz w:val="16"/>
                <w:szCs w:val="16"/>
                <w:u w:val="single"/>
              </w:rPr>
              <w:t>Leadership involvement and commitment to analytics and student success</w:t>
            </w:r>
          </w:p>
          <w:p w:rsidR="00C945CA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</w:p>
          <w:p w:rsidR="00FE4D9D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  <w:r w:rsidRPr="00C945CA">
              <w:rPr>
                <w:b/>
                <w:sz w:val="16"/>
                <w:szCs w:val="16"/>
                <w:u w:val="single"/>
              </w:rPr>
              <w:t xml:space="preserve">b. </w:t>
            </w:r>
            <w:r w:rsidR="002166D9" w:rsidRPr="00C945CA">
              <w:rPr>
                <w:b/>
                <w:sz w:val="16"/>
                <w:szCs w:val="16"/>
                <w:u w:val="single"/>
              </w:rPr>
              <w:t>Level of active engagement</w:t>
            </w:r>
          </w:p>
          <w:p w:rsid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</w:p>
          <w:p w:rsidR="008D4E88" w:rsidRDefault="00C945CA" w:rsidP="00C945C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c. </w:t>
            </w:r>
            <w:r w:rsidR="008D4E88" w:rsidRPr="00C945CA">
              <w:rPr>
                <w:b/>
                <w:sz w:val="16"/>
                <w:szCs w:val="16"/>
                <w:u w:val="single"/>
              </w:rPr>
              <w:t>Level of resources made available to data, reporting, analytics</w:t>
            </w:r>
          </w:p>
          <w:p w:rsidR="00C50CE1" w:rsidRPr="00C50CE1" w:rsidRDefault="00C50CE1" w:rsidP="00C945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Infrastructure and tools, processes and policies, analytics staff</w:t>
            </w:r>
          </w:p>
          <w:p w:rsidR="00E932DB" w:rsidRPr="00070412" w:rsidRDefault="00E932DB" w:rsidP="00E932DB">
            <w:pPr>
              <w:pStyle w:val="ListParagraph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05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FE4D9D" w:rsidTr="00C945CA">
        <w:tc>
          <w:tcPr>
            <w:tcW w:w="5418" w:type="dxa"/>
          </w:tcPr>
          <w:p w:rsidR="00C945CA" w:rsidRDefault="008D4E88" w:rsidP="00C945C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VI, </w:t>
            </w:r>
            <w:r w:rsidR="00B67537" w:rsidRPr="008D4E88">
              <w:rPr>
                <w:b/>
                <w:i/>
                <w:sz w:val="20"/>
                <w:szCs w:val="20"/>
                <w:u w:val="single"/>
              </w:rPr>
              <w:t>Ca</w:t>
            </w:r>
            <w:r w:rsidR="00070412" w:rsidRPr="008D4E88">
              <w:rPr>
                <w:b/>
                <w:i/>
                <w:sz w:val="20"/>
                <w:szCs w:val="20"/>
                <w:u w:val="single"/>
              </w:rPr>
              <w:t xml:space="preserve">pacity for Collaboration, Sharing, Partnership </w:t>
            </w:r>
            <w:r>
              <w:rPr>
                <w:b/>
                <w:i/>
                <w:sz w:val="20"/>
                <w:szCs w:val="20"/>
                <w:u w:val="single"/>
              </w:rPr>
              <w:br/>
            </w:r>
          </w:p>
          <w:p w:rsidR="00070412" w:rsidRDefault="00C945CA" w:rsidP="00C945C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a. </w:t>
            </w:r>
            <w:r w:rsidR="008D4E88" w:rsidRPr="00C945CA">
              <w:rPr>
                <w:b/>
                <w:sz w:val="16"/>
                <w:szCs w:val="16"/>
                <w:u w:val="single"/>
              </w:rPr>
              <w:t>What are your c</w:t>
            </w:r>
            <w:r w:rsidR="00070412" w:rsidRPr="00C945CA">
              <w:rPr>
                <w:b/>
                <w:sz w:val="16"/>
                <w:szCs w:val="16"/>
                <w:u w:val="single"/>
              </w:rPr>
              <w:t xml:space="preserve">ollaborations with technology providers, other institutions, </w:t>
            </w:r>
            <w:proofErr w:type="gramStart"/>
            <w:r w:rsidR="00070412" w:rsidRPr="00C945CA">
              <w:rPr>
                <w:b/>
                <w:sz w:val="16"/>
                <w:szCs w:val="16"/>
                <w:u w:val="single"/>
              </w:rPr>
              <w:t>federated</w:t>
            </w:r>
            <w:proofErr w:type="gramEnd"/>
            <w:r w:rsidR="00070412" w:rsidRPr="00C945CA">
              <w:rPr>
                <w:b/>
                <w:sz w:val="16"/>
                <w:szCs w:val="16"/>
                <w:u w:val="single"/>
              </w:rPr>
              <w:t xml:space="preserve"> solutions</w:t>
            </w:r>
            <w:r>
              <w:rPr>
                <w:b/>
                <w:sz w:val="16"/>
                <w:szCs w:val="16"/>
                <w:u w:val="single"/>
              </w:rPr>
              <w:t>?</w:t>
            </w:r>
          </w:p>
          <w:p w:rsidR="00C945CA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</w:p>
          <w:p w:rsidR="00FE4D9D" w:rsidRPr="00C945CA" w:rsidRDefault="00C945CA" w:rsidP="00C945CA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b. </w:t>
            </w:r>
            <w:r w:rsidR="00E932DB" w:rsidRPr="00C945CA">
              <w:rPr>
                <w:b/>
                <w:sz w:val="16"/>
                <w:szCs w:val="16"/>
                <w:u w:val="single"/>
              </w:rPr>
              <w:t xml:space="preserve">Do you utilize </w:t>
            </w:r>
            <w:r w:rsidR="00070412" w:rsidRPr="00C945CA">
              <w:rPr>
                <w:b/>
                <w:sz w:val="16"/>
                <w:szCs w:val="16"/>
                <w:u w:val="single"/>
              </w:rPr>
              <w:t>Hosted solutions, shared solutions</w:t>
            </w:r>
            <w:r>
              <w:rPr>
                <w:b/>
                <w:sz w:val="16"/>
                <w:szCs w:val="16"/>
                <w:u w:val="single"/>
              </w:rPr>
              <w:t>?  Have you considered in-the-cloud services?</w:t>
            </w:r>
          </w:p>
          <w:p w:rsidR="00070412" w:rsidRDefault="00070412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050" w:type="dxa"/>
          </w:tcPr>
          <w:p w:rsidR="00FE4D9D" w:rsidRDefault="00FE4D9D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FE4D9D" w:rsidRPr="00FE4D9D" w:rsidRDefault="00FE4D9D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F74E64" w:rsidRDefault="00F74E6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7F4CDD" w:rsidRPr="00F154AC" w:rsidRDefault="00C945CA" w:rsidP="00F154A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154AC">
        <w:rPr>
          <w:rFonts w:ascii="Arial" w:hAnsi="Arial" w:cs="Arial"/>
          <w:b/>
          <w:i/>
          <w:sz w:val="24"/>
          <w:szCs w:val="24"/>
        </w:rPr>
        <w:lastRenderedPageBreak/>
        <w:t>5. Dev</w:t>
      </w:r>
      <w:r w:rsidR="007F4CDD" w:rsidRPr="00F154AC">
        <w:rPr>
          <w:rFonts w:ascii="Arial" w:hAnsi="Arial" w:cs="Arial"/>
          <w:b/>
          <w:i/>
          <w:sz w:val="24"/>
          <w:szCs w:val="24"/>
        </w:rPr>
        <w:t>elop Action Plan</w:t>
      </w:r>
    </w:p>
    <w:p w:rsidR="007F4CDD" w:rsidRPr="007F4CDD" w:rsidRDefault="007F4CDD" w:rsidP="007F4CDD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8388"/>
      </w:tblGrid>
      <w:tr w:rsidR="007F4CDD" w:rsidRPr="007F4CDD" w:rsidTr="00F154AC">
        <w:tc>
          <w:tcPr>
            <w:tcW w:w="4788" w:type="dxa"/>
          </w:tcPr>
          <w:p w:rsidR="007F4CDD" w:rsidRDefault="007F4CDD" w:rsidP="00F154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Pr="007F4CDD" w:rsidRDefault="007F4CDD" w:rsidP="00F154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Elements</w:t>
            </w: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Default="007F4CDD" w:rsidP="00F154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Description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/Metrics/Targets</w:t>
            </w:r>
          </w:p>
          <w:p w:rsidR="007F4CDD" w:rsidRPr="007F4CDD" w:rsidRDefault="007F4CDD" w:rsidP="00F154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Solutions to Problems/Initiatives</w:t>
            </w: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</w:rPr>
              <w:t>1.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</w:rPr>
              <w:t>2.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</w:rPr>
              <w:t>3.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</w:rPr>
              <w:t>4.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CDD">
              <w:rPr>
                <w:rFonts w:ascii="Arial" w:hAnsi="Arial" w:cs="Arial"/>
                <w:b/>
                <w:i/>
                <w:sz w:val="20"/>
                <w:szCs w:val="20"/>
              </w:rPr>
              <w:t>5.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Investments in Tools, Processes and People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7F4CDD" w:rsidTr="00F154AC">
        <w:tc>
          <w:tcPr>
            <w:tcW w:w="4788" w:type="dxa"/>
          </w:tcPr>
          <w:p w:rsidR="007F4CDD" w:rsidRDefault="00284B54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Desired </w:t>
            </w:r>
            <w:r w:rsidR="007F4CD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Changes in Culture/Behaviors</w:t>
            </w: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F4CDD" w:rsidRPr="007F4CDD" w:rsidRDefault="007F4CDD" w:rsidP="00F154A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388" w:type="dxa"/>
          </w:tcPr>
          <w:p w:rsidR="007F4CDD" w:rsidRDefault="007F4CDD" w:rsidP="00F154A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C945CA" w:rsidRDefault="00C945CA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:rsidR="007F4CDD" w:rsidRPr="00EC7483" w:rsidRDefault="007F4CDD" w:rsidP="00F74E64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 w:type="page"/>
      </w:r>
      <w:r w:rsidRPr="00EC7483">
        <w:rPr>
          <w:rFonts w:ascii="Arial" w:hAnsi="Arial" w:cs="Arial"/>
          <w:b/>
          <w:i/>
          <w:sz w:val="24"/>
          <w:szCs w:val="24"/>
        </w:rPr>
        <w:lastRenderedPageBreak/>
        <w:t>6. Implement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5034"/>
        <w:gridCol w:w="5034"/>
      </w:tblGrid>
      <w:tr w:rsidR="007F4CDD" w:rsidTr="007F4CDD">
        <w:tc>
          <w:tcPr>
            <w:tcW w:w="3108" w:type="dxa"/>
          </w:tcPr>
          <w:p w:rsidR="007F4CDD" w:rsidRDefault="00284B54" w:rsidP="007F4C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Initiatives/</w:t>
            </w:r>
            <w:r w:rsidR="007F4CDD"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Actions</w:t>
            </w:r>
          </w:p>
          <w:p w:rsidR="00F154AC" w:rsidRPr="00F154AC" w:rsidRDefault="00F154AC" w:rsidP="007F4C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34" w:type="dxa"/>
          </w:tcPr>
          <w:p w:rsidR="007F4CDD" w:rsidRPr="00F154AC" w:rsidRDefault="00C50CE1" w:rsidP="00C50CE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Implementation Efforts</w:t>
            </w:r>
          </w:p>
        </w:tc>
        <w:tc>
          <w:tcPr>
            <w:tcW w:w="5034" w:type="dxa"/>
          </w:tcPr>
          <w:p w:rsidR="007F4CDD" w:rsidRPr="00F154AC" w:rsidRDefault="007F4CDD" w:rsidP="00C50CE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Tim</w:t>
            </w:r>
            <w:r w:rsidR="00C50CE1"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eline and Responsibilities</w:t>
            </w: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tabs>
                <w:tab w:val="left" w:pos="435"/>
              </w:tabs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 xml:space="preserve">1. </w:t>
            </w:r>
          </w:p>
          <w:p w:rsidR="00D412C9" w:rsidRPr="00284B54" w:rsidRDefault="00D412C9" w:rsidP="00284B54">
            <w:pPr>
              <w:tabs>
                <w:tab w:val="left" w:pos="43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>2.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>3.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 xml:space="preserve">4. 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 xml:space="preserve">5. 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>Investments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  <w:tr w:rsidR="007F4CDD" w:rsidTr="007F4CDD">
        <w:tc>
          <w:tcPr>
            <w:tcW w:w="3108" w:type="dxa"/>
          </w:tcPr>
          <w:p w:rsidR="007F4CDD" w:rsidRDefault="00284B54" w:rsidP="00284B54">
            <w:pPr>
              <w:rPr>
                <w:b/>
                <w:sz w:val="20"/>
                <w:szCs w:val="20"/>
              </w:rPr>
            </w:pPr>
            <w:r w:rsidRPr="00284B54">
              <w:rPr>
                <w:b/>
                <w:sz w:val="20"/>
                <w:szCs w:val="20"/>
              </w:rPr>
              <w:t>Behavior/Culture Changes</w:t>
            </w:r>
          </w:p>
          <w:p w:rsidR="00D412C9" w:rsidRPr="00284B54" w:rsidRDefault="00D412C9" w:rsidP="00284B54">
            <w:pPr>
              <w:rPr>
                <w:b/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  <w:tc>
          <w:tcPr>
            <w:tcW w:w="5034" w:type="dxa"/>
          </w:tcPr>
          <w:p w:rsidR="007F4CDD" w:rsidRPr="00284B54" w:rsidRDefault="007F4CDD" w:rsidP="00284B54">
            <w:pPr>
              <w:rPr>
                <w:sz w:val="20"/>
                <w:szCs w:val="20"/>
              </w:rPr>
            </w:pPr>
          </w:p>
        </w:tc>
      </w:tr>
    </w:tbl>
    <w:p w:rsidR="007F4CDD" w:rsidRPr="00EC7483" w:rsidRDefault="007F4CDD" w:rsidP="007F4CDD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284B54" w:rsidRPr="00EC7483" w:rsidRDefault="00284B54" w:rsidP="007F4CD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C7483">
        <w:rPr>
          <w:rFonts w:ascii="Arial" w:hAnsi="Arial" w:cs="Arial"/>
          <w:b/>
          <w:i/>
          <w:sz w:val="24"/>
          <w:szCs w:val="24"/>
        </w:rPr>
        <w:t>7. Assess/Evaluate Success/Feedback</w:t>
      </w:r>
    </w:p>
    <w:p w:rsidR="00C50CE1" w:rsidRDefault="00C50CE1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5040"/>
        <w:gridCol w:w="5040"/>
      </w:tblGrid>
      <w:tr w:rsidR="00C50CE1" w:rsidTr="00C50CE1">
        <w:tc>
          <w:tcPr>
            <w:tcW w:w="3078" w:type="dxa"/>
          </w:tcPr>
          <w:p w:rsidR="00C50CE1" w:rsidRDefault="00C50CE1" w:rsidP="00D412C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Initiatives/Actions</w:t>
            </w:r>
          </w:p>
          <w:p w:rsidR="00F154AC" w:rsidRPr="00F154AC" w:rsidRDefault="00F154AC" w:rsidP="00D412C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40" w:type="dxa"/>
          </w:tcPr>
          <w:p w:rsidR="00C50CE1" w:rsidRPr="00F154AC" w:rsidRDefault="00C50CE1" w:rsidP="007F4C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Assessment/Metrics</w:t>
            </w:r>
          </w:p>
        </w:tc>
        <w:tc>
          <w:tcPr>
            <w:tcW w:w="5040" w:type="dxa"/>
          </w:tcPr>
          <w:p w:rsidR="00C50CE1" w:rsidRPr="00F154AC" w:rsidRDefault="00C50CE1" w:rsidP="007F4C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154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Evaluate Success and Feedback</w:t>
            </w:r>
          </w:p>
        </w:tc>
      </w:tr>
      <w:tr w:rsidR="00C50CE1" w:rsidTr="00C50CE1">
        <w:tc>
          <w:tcPr>
            <w:tcW w:w="3078" w:type="dxa"/>
          </w:tcPr>
          <w:p w:rsidR="00C50CE1" w:rsidRPr="00D412C9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 xml:space="preserve">1. 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C50CE1">
        <w:tc>
          <w:tcPr>
            <w:tcW w:w="3078" w:type="dxa"/>
          </w:tcPr>
          <w:p w:rsidR="00C50CE1" w:rsidRPr="00D412C9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2.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C50CE1">
        <w:tc>
          <w:tcPr>
            <w:tcW w:w="3078" w:type="dxa"/>
          </w:tcPr>
          <w:p w:rsidR="00C50CE1" w:rsidRPr="00D412C9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3.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C50CE1">
        <w:tc>
          <w:tcPr>
            <w:tcW w:w="3078" w:type="dxa"/>
          </w:tcPr>
          <w:p w:rsidR="00C50CE1" w:rsidRPr="00D412C9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 xml:space="preserve">4. 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C50CE1">
        <w:tc>
          <w:tcPr>
            <w:tcW w:w="3078" w:type="dxa"/>
          </w:tcPr>
          <w:p w:rsidR="00C50CE1" w:rsidRPr="00D412C9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 xml:space="preserve">5. 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C50CE1">
        <w:tc>
          <w:tcPr>
            <w:tcW w:w="3078" w:type="dxa"/>
          </w:tcPr>
          <w:p w:rsidR="00C50CE1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Investments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C50CE1" w:rsidTr="00D412C9">
        <w:trPr>
          <w:trHeight w:val="70"/>
        </w:trPr>
        <w:tc>
          <w:tcPr>
            <w:tcW w:w="3078" w:type="dxa"/>
          </w:tcPr>
          <w:p w:rsidR="00C50CE1" w:rsidRDefault="00C50CE1" w:rsidP="00F154AC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Behavior/Culture Changes</w:t>
            </w:r>
          </w:p>
          <w:p w:rsidR="00D412C9" w:rsidRPr="00D412C9" w:rsidRDefault="00D412C9" w:rsidP="00F154A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040" w:type="dxa"/>
          </w:tcPr>
          <w:p w:rsidR="00C50CE1" w:rsidRDefault="00C50CE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84B54" w:rsidRPr="00F154AC" w:rsidRDefault="00284B54" w:rsidP="007F4CD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154AC">
        <w:rPr>
          <w:rFonts w:ascii="Arial" w:hAnsi="Arial" w:cs="Arial"/>
          <w:b/>
          <w:i/>
          <w:sz w:val="24"/>
          <w:szCs w:val="24"/>
        </w:rPr>
        <w:lastRenderedPageBreak/>
        <w:t>Overall:  Build Analytics IQ/Change Organizational Culture</w:t>
      </w:r>
    </w:p>
    <w:p w:rsidR="00C50CE1" w:rsidRDefault="00C50CE1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EA62C1" w:rsidTr="00EA62C1"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Actions</w:t>
            </w:r>
            <w:r w:rsidR="00D412C9">
              <w:rPr>
                <w:b/>
                <w:i/>
                <w:sz w:val="24"/>
                <w:szCs w:val="24"/>
                <w:u w:val="single"/>
              </w:rPr>
              <w:t>/Options</w:t>
            </w: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Project </w:t>
            </w:r>
            <w:r w:rsidR="00D412C9">
              <w:rPr>
                <w:b/>
                <w:i/>
                <w:sz w:val="24"/>
                <w:szCs w:val="24"/>
                <w:u w:val="single"/>
              </w:rPr>
              <w:t xml:space="preserve">Plan &amp; </w:t>
            </w:r>
            <w:r>
              <w:rPr>
                <w:b/>
                <w:i/>
                <w:sz w:val="24"/>
                <w:szCs w:val="24"/>
                <w:u w:val="single"/>
              </w:rPr>
              <w:t>Launch</w:t>
            </w: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Year 1</w:t>
            </w: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Year 2-3</w:t>
            </w:r>
          </w:p>
        </w:tc>
      </w:tr>
      <w:tr w:rsidR="00D412C9" w:rsidTr="00EA62C1">
        <w:tc>
          <w:tcPr>
            <w:tcW w:w="3294" w:type="dxa"/>
          </w:tcPr>
          <w:p w:rsidR="00D412C9" w:rsidRPr="00D412C9" w:rsidRDefault="00D412C9" w:rsidP="00EA62C1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1. Off-campus Training</w:t>
            </w:r>
            <w:r>
              <w:rPr>
                <w:b/>
                <w:sz w:val="20"/>
                <w:szCs w:val="20"/>
              </w:rPr>
              <w:t xml:space="preserve"> through Professional Association (EDUCAUSE, AASCU,  AACC)</w:t>
            </w:r>
          </w:p>
          <w:p w:rsidR="00D412C9" w:rsidRP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Pr="00D412C9" w:rsidRDefault="00D412C9" w:rsidP="00EA62C1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2</w:t>
            </w:r>
            <w:r w:rsidR="00EA62C1" w:rsidRPr="00D412C9">
              <w:rPr>
                <w:b/>
                <w:sz w:val="20"/>
                <w:szCs w:val="20"/>
              </w:rPr>
              <w:t>. Campus Symposium</w:t>
            </w:r>
            <w:r>
              <w:rPr>
                <w:b/>
                <w:sz w:val="20"/>
                <w:szCs w:val="20"/>
              </w:rPr>
              <w:t>/Retreat</w:t>
            </w:r>
            <w:r w:rsidR="00EA62C1" w:rsidRPr="00D412C9">
              <w:rPr>
                <w:b/>
                <w:sz w:val="20"/>
                <w:szCs w:val="20"/>
              </w:rPr>
              <w:t xml:space="preserve"> on Analytics/Student Success</w:t>
            </w:r>
            <w:r w:rsidRPr="00D412C9">
              <w:rPr>
                <w:b/>
                <w:sz w:val="20"/>
                <w:szCs w:val="20"/>
              </w:rPr>
              <w:br/>
            </w: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Pr="00D412C9" w:rsidRDefault="00D412C9" w:rsidP="00EA62C1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3. Campus Workshops/Webinars based on Toolkit</w:t>
            </w:r>
            <w:r>
              <w:rPr>
                <w:b/>
                <w:sz w:val="20"/>
                <w:szCs w:val="20"/>
              </w:rPr>
              <w:t xml:space="preserve"> Resources</w:t>
            </w:r>
          </w:p>
          <w:p w:rsidR="00D412C9" w:rsidRP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Pr="00D412C9" w:rsidRDefault="00D412C9" w:rsidP="00D412C9">
            <w:pPr>
              <w:rPr>
                <w:b/>
                <w:sz w:val="20"/>
                <w:szCs w:val="20"/>
              </w:rPr>
            </w:pPr>
            <w:r w:rsidRPr="00D412C9">
              <w:rPr>
                <w:b/>
                <w:sz w:val="20"/>
                <w:szCs w:val="20"/>
              </w:rPr>
              <w:t>4. Online Community of Practice</w:t>
            </w:r>
            <w:r>
              <w:rPr>
                <w:b/>
                <w:sz w:val="20"/>
                <w:szCs w:val="20"/>
              </w:rPr>
              <w:t xml:space="preserve"> on S</w:t>
            </w:r>
            <w:r w:rsidRPr="00D412C9">
              <w:rPr>
                <w:b/>
                <w:sz w:val="20"/>
                <w:szCs w:val="20"/>
              </w:rPr>
              <w:t>tudent Success</w:t>
            </w:r>
          </w:p>
          <w:p w:rsidR="00D412C9" w:rsidRPr="00D412C9" w:rsidRDefault="00D412C9" w:rsidP="00D412C9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Default="00D412C9" w:rsidP="00D412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Develop Strategy for Leveraging Analytics, Aligned with University Strategies</w:t>
            </w:r>
          </w:p>
          <w:p w:rsidR="00D412C9" w:rsidRPr="00D412C9" w:rsidRDefault="00D412C9" w:rsidP="00D412C9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Default="00D412C9" w:rsidP="00EA6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Early Win Projects, Demonstrable Outcomes from Changed Behaviors</w:t>
            </w:r>
          </w:p>
          <w:p w:rsidR="00D412C9" w:rsidRP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A62C1" w:rsidTr="00EA62C1">
        <w:tc>
          <w:tcPr>
            <w:tcW w:w="3294" w:type="dxa"/>
          </w:tcPr>
          <w:p w:rsidR="00EA62C1" w:rsidRDefault="00D412C9" w:rsidP="00EA6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Benchmarking Against Leading Institutions</w:t>
            </w:r>
          </w:p>
          <w:p w:rsidR="00D412C9" w:rsidRP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EA62C1" w:rsidRDefault="00EA62C1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D412C9" w:rsidTr="00EA62C1">
        <w:tc>
          <w:tcPr>
            <w:tcW w:w="3294" w:type="dxa"/>
          </w:tcPr>
          <w:p w:rsidR="00D412C9" w:rsidRDefault="00D412C9" w:rsidP="00EA6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Demonstrate ROI from Investing in Analytics to Support Student Success</w:t>
            </w:r>
          </w:p>
          <w:p w:rsid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D412C9" w:rsidTr="00EA62C1">
        <w:tc>
          <w:tcPr>
            <w:tcW w:w="3294" w:type="dxa"/>
          </w:tcPr>
          <w:p w:rsidR="00D412C9" w:rsidRDefault="00D412C9" w:rsidP="00EA6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Augment Existing Talent Pool through Partnerships with Solution Providers, Federated Solutions, Collaborations, Consultations</w:t>
            </w:r>
          </w:p>
          <w:p w:rsidR="00D412C9" w:rsidRDefault="00D412C9" w:rsidP="00EA62C1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94" w:type="dxa"/>
          </w:tcPr>
          <w:p w:rsidR="00D412C9" w:rsidRDefault="00D412C9" w:rsidP="007F4CDD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D412C9" w:rsidRDefault="00D412C9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:rsidR="00F154AC" w:rsidRDefault="00D412C9" w:rsidP="00F154A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br w:type="page"/>
      </w:r>
      <w:r w:rsidR="00284B54" w:rsidRPr="00F154AC">
        <w:rPr>
          <w:rFonts w:ascii="Arial" w:hAnsi="Arial" w:cs="Arial"/>
          <w:b/>
          <w:i/>
          <w:sz w:val="24"/>
          <w:szCs w:val="24"/>
        </w:rPr>
        <w:lastRenderedPageBreak/>
        <w:t>Prelude to Developing Strategy:</w:t>
      </w:r>
    </w:p>
    <w:p w:rsidR="00284B54" w:rsidRPr="00F154AC" w:rsidRDefault="00284B54" w:rsidP="00F154A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154AC">
        <w:rPr>
          <w:rFonts w:ascii="Arial" w:hAnsi="Arial" w:cs="Arial"/>
          <w:b/>
          <w:i/>
          <w:sz w:val="24"/>
          <w:szCs w:val="24"/>
        </w:rPr>
        <w:t>Engage Team and Articulate Leveraging Analy</w:t>
      </w:r>
      <w:r w:rsidR="00F154AC">
        <w:rPr>
          <w:rFonts w:ascii="Arial" w:hAnsi="Arial" w:cs="Arial"/>
          <w:b/>
          <w:i/>
          <w:sz w:val="24"/>
          <w:szCs w:val="24"/>
        </w:rPr>
        <w:t>tics as a Major Change Strategy</w:t>
      </w:r>
    </w:p>
    <w:p w:rsidR="00284B54" w:rsidRDefault="00284B54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:rsidR="00284B54" w:rsidRDefault="00284B54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0E05FF23">
            <wp:extent cx="6267450" cy="4752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27" cy="4752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4B54" w:rsidRDefault="00284B54" w:rsidP="007F4CDD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:rsidR="00284B54" w:rsidRDefault="00284B54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br w:type="page"/>
      </w:r>
    </w:p>
    <w:p w:rsidR="00284B54" w:rsidRDefault="00284B54" w:rsidP="007F4CD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84B54">
        <w:rPr>
          <w:rFonts w:ascii="Arial" w:hAnsi="Arial" w:cs="Arial"/>
          <w:b/>
          <w:i/>
          <w:sz w:val="24"/>
          <w:szCs w:val="24"/>
          <w:u w:val="single"/>
        </w:rPr>
        <w:lastRenderedPageBreak/>
        <w:t>Leveraging Analytics as a Major Strategy</w:t>
      </w:r>
    </w:p>
    <w:p w:rsidR="00284B54" w:rsidRDefault="00284B54" w:rsidP="007F4CD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18488F" w:rsidTr="0018488F"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Step/Stage</w:t>
            </w:r>
          </w:p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Description</w:t>
            </w:r>
          </w:p>
        </w:tc>
      </w:tr>
      <w:tr w:rsidR="0018488F" w:rsidTr="0018488F">
        <w:tc>
          <w:tcPr>
            <w:tcW w:w="6588" w:type="dxa"/>
          </w:tcPr>
          <w:p w:rsidR="005A2751" w:rsidRDefault="00F154AC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Establish a Sense of U</w:t>
            </w:r>
            <w:r w:rsidR="0018488F" w:rsidRPr="0018488F">
              <w:rPr>
                <w:rFonts w:ascii="Arial" w:hAnsi="Arial" w:cs="Arial"/>
                <w:b/>
                <w:sz w:val="20"/>
                <w:szCs w:val="20"/>
                <w:u w:val="single"/>
              </w:rPr>
              <w:t>rgency</w:t>
            </w:r>
            <w:r w:rsid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Around Analytics</w:t>
            </w:r>
          </w:p>
          <w:p w:rsidR="005A2751" w:rsidRDefault="005A2751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18488F" w:rsidRDefault="005A2751" w:rsidP="005A275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Identify market</w:t>
            </w:r>
            <w:r w:rsidR="0018488F" w:rsidRPr="005A2751">
              <w:rPr>
                <w:rFonts w:ascii="Arial" w:hAnsi="Arial" w:cs="Arial"/>
                <w:sz w:val="20"/>
                <w:szCs w:val="20"/>
              </w:rPr>
              <w:t xml:space="preserve"> and competitive realities</w:t>
            </w:r>
          </w:p>
          <w:p w:rsidR="005A2751" w:rsidRPr="005A2751" w:rsidRDefault="005A2751" w:rsidP="005A275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8488F" w:rsidRPr="0018488F" w:rsidRDefault="005A2751" w:rsidP="005A275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I</w:t>
            </w:r>
            <w:r w:rsidR="0018488F" w:rsidRPr="005A2751">
              <w:rPr>
                <w:rFonts w:ascii="Arial" w:hAnsi="Arial" w:cs="Arial"/>
                <w:sz w:val="20"/>
                <w:szCs w:val="20"/>
              </w:rPr>
              <w:t>dentify and discuss crises, real and potential, and major opportunities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18488F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>Form a Powerful Guiding Coalition</w:t>
            </w:r>
            <w:r w:rsid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Around Analytics</w:t>
            </w:r>
          </w:p>
          <w:p w:rsidR="005A2751" w:rsidRDefault="005A2751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A2751" w:rsidRPr="005A2751" w:rsidRDefault="005A2751" w:rsidP="005A275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Assemble a group with enough power to lead the change effort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A2751" w:rsidRPr="005A2751" w:rsidRDefault="005A2751" w:rsidP="005A275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Encourage the group to work together as a team</w:t>
            </w:r>
          </w:p>
          <w:p w:rsidR="005A2751" w:rsidRPr="005A2751" w:rsidRDefault="005A2751" w:rsidP="005A2751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5A2751" w:rsidP="005A275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Create</w:t>
            </w:r>
            <w:r w:rsidRP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 Vision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for Leveraging Analytics to Optimize Student Success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</w:p>
          <w:p w:rsidR="005A2751" w:rsidRDefault="005A2751" w:rsidP="005A27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vision to help direct the change effort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A2751" w:rsidRDefault="005A2751" w:rsidP="005A275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the strategies for achieving that vision</w:t>
            </w:r>
          </w:p>
          <w:p w:rsidR="005A2751" w:rsidRPr="005A2751" w:rsidRDefault="005A2751" w:rsidP="005A275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5A2751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>Communicate the Vision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</w:p>
          <w:p w:rsidR="005A2751" w:rsidRPr="005A2751" w:rsidRDefault="005A2751" w:rsidP="005A27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Use every vehicle possible to communicate the vision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A2751" w:rsidRDefault="005A2751" w:rsidP="005A27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Communication and Engagement Plans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A2751" w:rsidRPr="005A2751" w:rsidRDefault="005A2751" w:rsidP="005A27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>Change the systems and structures that seriously undermine the vision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5A2751" w:rsidRPr="005A2751" w:rsidRDefault="005A2751" w:rsidP="005A275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2751">
              <w:rPr>
                <w:rFonts w:ascii="Arial" w:hAnsi="Arial" w:cs="Arial"/>
                <w:sz w:val="20"/>
                <w:szCs w:val="20"/>
              </w:rPr>
              <w:t xml:space="preserve">Encourage risk-taking, </w:t>
            </w:r>
            <w:r>
              <w:rPr>
                <w:rFonts w:ascii="Arial" w:hAnsi="Arial" w:cs="Arial"/>
                <w:sz w:val="20"/>
                <w:szCs w:val="20"/>
              </w:rPr>
              <w:t>nontraditional ideas, activitie</w:t>
            </w:r>
            <w:r w:rsidRPr="005A2751">
              <w:rPr>
                <w:rFonts w:ascii="Arial" w:hAnsi="Arial" w:cs="Arial"/>
                <w:sz w:val="20"/>
                <w:szCs w:val="20"/>
              </w:rPr>
              <w:t>s and actions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4A4A9F" w:rsidRDefault="004A4A9F">
      <w:r>
        <w:br w:type="page"/>
      </w:r>
    </w:p>
    <w:p w:rsidR="00F154AC" w:rsidRPr="00F154AC" w:rsidRDefault="00F154AC" w:rsidP="00F154A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154AC">
        <w:rPr>
          <w:rFonts w:ascii="Arial" w:hAnsi="Arial" w:cs="Arial"/>
          <w:b/>
          <w:i/>
          <w:sz w:val="24"/>
          <w:szCs w:val="24"/>
        </w:rPr>
        <w:lastRenderedPageBreak/>
        <w:t>Leveraging Analytics as a Major Strategy</w:t>
      </w:r>
      <w:r>
        <w:rPr>
          <w:rFonts w:ascii="Arial" w:hAnsi="Arial" w:cs="Arial"/>
          <w:b/>
          <w:i/>
          <w:sz w:val="24"/>
          <w:szCs w:val="24"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4A4A9F" w:rsidTr="0018488F">
        <w:tc>
          <w:tcPr>
            <w:tcW w:w="6588" w:type="dxa"/>
          </w:tcPr>
          <w:p w:rsidR="004A4A9F" w:rsidRPr="004A4A9F" w:rsidRDefault="004A4A9F" w:rsidP="004A4A9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A4A9F" w:rsidRPr="004A4A9F" w:rsidRDefault="004A4A9F" w:rsidP="004A4A9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A9F">
              <w:rPr>
                <w:rFonts w:ascii="Arial" w:hAnsi="Arial" w:cs="Arial"/>
                <w:b/>
                <w:i/>
                <w:sz w:val="24"/>
                <w:szCs w:val="24"/>
              </w:rPr>
              <w:t>Step/Stage</w:t>
            </w:r>
          </w:p>
          <w:p w:rsidR="004A4A9F" w:rsidRPr="004A4A9F" w:rsidRDefault="004A4A9F" w:rsidP="004A4A9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88" w:type="dxa"/>
          </w:tcPr>
          <w:p w:rsidR="004A4A9F" w:rsidRPr="004A4A9F" w:rsidRDefault="004A4A9F" w:rsidP="004A4A9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A4A9F" w:rsidRPr="004A4A9F" w:rsidRDefault="004A4A9F" w:rsidP="004A4A9F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A9F">
              <w:rPr>
                <w:rFonts w:ascii="Arial" w:hAnsi="Arial" w:cs="Arial"/>
                <w:b/>
                <w:i/>
                <w:sz w:val="24"/>
                <w:szCs w:val="24"/>
              </w:rPr>
              <w:t>Description</w:t>
            </w:r>
          </w:p>
        </w:tc>
      </w:tr>
      <w:tr w:rsidR="0018488F" w:rsidTr="0018488F">
        <w:tc>
          <w:tcPr>
            <w:tcW w:w="6588" w:type="dxa"/>
          </w:tcPr>
          <w:p w:rsidR="0018488F" w:rsidRDefault="005A2751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2751">
              <w:rPr>
                <w:rFonts w:ascii="Arial" w:hAnsi="Arial" w:cs="Arial"/>
                <w:b/>
                <w:sz w:val="20"/>
                <w:szCs w:val="20"/>
                <w:u w:val="single"/>
              </w:rPr>
              <w:t>Empower Others to Act on That Vision</w:t>
            </w:r>
          </w:p>
          <w:p w:rsidR="005A2751" w:rsidRDefault="005A2751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A2751" w:rsidRDefault="004A4A9F" w:rsidP="004A4A9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rid of obstacles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A4A9F" w:rsidRDefault="004A4A9F" w:rsidP="004A4A9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systems or structures that seriously undermine the vision</w:t>
            </w:r>
          </w:p>
          <w:p w:rsidR="004A4A9F" w:rsidRPr="004A4A9F" w:rsidRDefault="004A4A9F" w:rsidP="004A4A9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4A4A9F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4A9F">
              <w:rPr>
                <w:rFonts w:ascii="Arial" w:hAnsi="Arial" w:cs="Arial"/>
                <w:b/>
                <w:sz w:val="20"/>
                <w:szCs w:val="20"/>
                <w:u w:val="single"/>
              </w:rPr>
              <w:t>Plan for and Create Short-Term Wins</w:t>
            </w:r>
          </w:p>
          <w:p w:rsidR="004A4A9F" w:rsidRDefault="004A4A9F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A4A9F" w:rsidRDefault="004A4A9F" w:rsidP="004A4A9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for visible performance improvements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A4A9F" w:rsidRDefault="004A4A9F" w:rsidP="004A4A9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those improvements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A4A9F" w:rsidRPr="004A4A9F" w:rsidRDefault="004A4A9F" w:rsidP="004A4A9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Recognize and reward employees involved in those improvements</w:t>
            </w:r>
          </w:p>
          <w:p w:rsidR="004A4A9F" w:rsidRPr="0018488F" w:rsidRDefault="004A4A9F" w:rsidP="001848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4A4A9F" w:rsidP="004A4A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4A9F">
              <w:rPr>
                <w:rFonts w:ascii="Arial" w:hAnsi="Arial" w:cs="Arial"/>
                <w:b/>
                <w:sz w:val="20"/>
                <w:szCs w:val="20"/>
                <w:u w:val="single"/>
              </w:rPr>
              <w:t>Consolidate Improvements and Produce Still More Changes</w:t>
            </w:r>
          </w:p>
          <w:p w:rsidR="004A4A9F" w:rsidRDefault="004A4A9F" w:rsidP="004A4A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A4A9F" w:rsidRDefault="004A4A9F" w:rsidP="004A4A9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increased credibility to change systems, structure,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policfies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that don’t fit the vision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A4A9F" w:rsidRDefault="004A4A9F" w:rsidP="004A4A9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Hiring, developing, and promoting employees who can implement this vision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A4A9F" w:rsidRDefault="004A4A9F" w:rsidP="004A4A9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Reinvigorate the process with new projects, themes, and change agents</w:t>
            </w:r>
          </w:p>
          <w:p w:rsidR="004A4A9F" w:rsidRPr="004A4A9F" w:rsidRDefault="004A4A9F" w:rsidP="004A4A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18488F" w:rsidTr="0018488F">
        <w:tc>
          <w:tcPr>
            <w:tcW w:w="6588" w:type="dxa"/>
          </w:tcPr>
          <w:p w:rsidR="0018488F" w:rsidRDefault="004A4A9F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4A9F">
              <w:rPr>
                <w:rFonts w:ascii="Arial" w:hAnsi="Arial" w:cs="Arial"/>
                <w:b/>
                <w:sz w:val="20"/>
                <w:szCs w:val="20"/>
                <w:u w:val="single"/>
              </w:rPr>
              <w:t>Institutionalize New Approaches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, Embed in the Culture</w:t>
            </w:r>
          </w:p>
          <w:p w:rsidR="004A4A9F" w:rsidRDefault="004A4A9F" w:rsidP="0018488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4A4A9F" w:rsidRDefault="004A4A9F" w:rsidP="004A4A9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Articulate the connections between the new behaviors and institutional success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F154AC" w:rsidRPr="00F154AC" w:rsidRDefault="004A4A9F" w:rsidP="00F154A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the means to ensure leadership development and succession</w:t>
            </w:r>
          </w:p>
        </w:tc>
        <w:tc>
          <w:tcPr>
            <w:tcW w:w="6588" w:type="dxa"/>
          </w:tcPr>
          <w:p w:rsidR="0018488F" w:rsidRDefault="0018488F" w:rsidP="007F4CD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84B54" w:rsidRPr="00284B54" w:rsidRDefault="00284B54" w:rsidP="00F154AC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284B54" w:rsidRPr="00284B54" w:rsidSect="00B34818">
      <w:headerReference w:type="default" r:id="rId11"/>
      <w:footerReference w:type="default" r:id="rId12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AA" w:rsidRDefault="000665AA" w:rsidP="00C95D54">
      <w:pPr>
        <w:spacing w:after="0" w:line="240" w:lineRule="auto"/>
      </w:pPr>
      <w:r>
        <w:separator/>
      </w:r>
    </w:p>
  </w:endnote>
  <w:endnote w:type="continuationSeparator" w:id="0">
    <w:p w:rsidR="000665AA" w:rsidRDefault="000665AA" w:rsidP="00C9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AC" w:rsidRPr="00AC7288" w:rsidRDefault="00F154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>
      <w:rPr>
        <w:rFonts w:asciiTheme="majorHAnsi" w:eastAsiaTheme="majorEastAsia" w:hAnsiTheme="majorHAnsi" w:cstheme="majorBidi"/>
        <w:b/>
        <w:i/>
      </w:rPr>
      <w:t>Sample Templates</w:t>
    </w:r>
    <w:r w:rsidRPr="00AC7288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AC7288">
      <w:rPr>
        <w:rFonts w:asciiTheme="majorHAnsi" w:eastAsiaTheme="majorEastAsia" w:hAnsiTheme="majorHAnsi" w:cstheme="majorBidi"/>
        <w:b/>
        <w:i/>
      </w:rPr>
      <w:t xml:space="preserve">Page </w:t>
    </w:r>
    <w:r w:rsidRPr="00AC7288">
      <w:rPr>
        <w:rFonts w:eastAsiaTheme="minorEastAsia"/>
        <w:b/>
        <w:i/>
      </w:rPr>
      <w:fldChar w:fldCharType="begin"/>
    </w:r>
    <w:r w:rsidRPr="00AC7288">
      <w:rPr>
        <w:b/>
        <w:i/>
      </w:rPr>
      <w:instrText xml:space="preserve"> PAGE   \* MERGEFORMAT </w:instrText>
    </w:r>
    <w:r w:rsidRPr="00AC7288">
      <w:rPr>
        <w:rFonts w:eastAsiaTheme="minorEastAsia"/>
        <w:b/>
        <w:i/>
      </w:rPr>
      <w:fldChar w:fldCharType="separate"/>
    </w:r>
    <w:r w:rsidR="00AB0309" w:rsidRPr="00AB0309">
      <w:rPr>
        <w:rFonts w:asciiTheme="majorHAnsi" w:eastAsiaTheme="majorEastAsia" w:hAnsiTheme="majorHAnsi" w:cstheme="majorBidi"/>
        <w:b/>
        <w:i/>
        <w:noProof/>
      </w:rPr>
      <w:t>4</w:t>
    </w:r>
    <w:r w:rsidRPr="00AC7288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F154AC" w:rsidRPr="00AC7288" w:rsidRDefault="00F154AC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AA" w:rsidRDefault="000665AA" w:rsidP="00C95D54">
      <w:pPr>
        <w:spacing w:after="0" w:line="240" w:lineRule="auto"/>
      </w:pPr>
      <w:r>
        <w:separator/>
      </w:r>
    </w:p>
  </w:footnote>
  <w:footnote w:type="continuationSeparator" w:id="0">
    <w:p w:rsidR="000665AA" w:rsidRDefault="000665AA" w:rsidP="00C9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AC" w:rsidRPr="00EE0EDC" w:rsidRDefault="000665AA" w:rsidP="00EE0EDC">
    <w:pPr>
      <w:pStyle w:val="Header"/>
      <w:pBdr>
        <w:bottom w:val="thickThinSmallGap" w:sz="24" w:space="1" w:color="622423" w:themeColor="accent2" w:themeShade="7F"/>
      </w:pBdr>
      <w:tabs>
        <w:tab w:val="clear" w:pos="4680"/>
      </w:tabs>
      <w:rPr>
        <w:rFonts w:asciiTheme="majorHAnsi" w:eastAsiaTheme="majorEastAsia" w:hAnsiTheme="majorHAnsi" w:cstheme="majorBidi"/>
        <w:b/>
        <w:i/>
        <w:sz w:val="24"/>
        <w:szCs w:val="24"/>
      </w:rPr>
    </w:pPr>
    <w:sdt>
      <w:sdtPr>
        <w:rPr>
          <w:rFonts w:asciiTheme="majorHAnsi" w:eastAsiaTheme="majorEastAsia" w:hAnsiTheme="majorHAnsi" w:cstheme="majorBidi"/>
          <w:b/>
          <w:i/>
          <w:sz w:val="24"/>
          <w:szCs w:val="24"/>
        </w:rPr>
        <w:alias w:val="Title"/>
        <w:id w:val="77738743"/>
        <w:placeholder>
          <w:docPart w:val="B9A6B5F96D2744B68FEBA384530DA5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154AC"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>Crafting Action Plans and Strategies</w:t>
        </w:r>
      </w:sdtContent>
    </w:sdt>
    <w:r w:rsidR="00F154AC">
      <w:rPr>
        <w:rFonts w:asciiTheme="majorHAnsi" w:eastAsiaTheme="majorEastAsia" w:hAnsiTheme="majorHAnsi" w:cstheme="majorBidi"/>
        <w:b/>
        <w:i/>
        <w:sz w:val="24"/>
        <w:szCs w:val="24"/>
      </w:rPr>
      <w:tab/>
    </w:r>
    <w:r w:rsidR="00F154AC">
      <w:rPr>
        <w:rFonts w:asciiTheme="majorHAnsi" w:eastAsiaTheme="majorEastAsia" w:hAnsiTheme="majorHAnsi" w:cstheme="majorBidi"/>
        <w:b/>
        <w:i/>
        <w:sz w:val="24"/>
        <w:szCs w:val="24"/>
      </w:rPr>
      <w:tab/>
    </w:r>
    <w:r w:rsidR="00F154AC">
      <w:rPr>
        <w:rFonts w:asciiTheme="majorHAnsi" w:eastAsiaTheme="majorEastAsia" w:hAnsiTheme="majorHAnsi" w:cstheme="majorBidi"/>
        <w:b/>
        <w:i/>
        <w:sz w:val="24"/>
        <w:szCs w:val="24"/>
      </w:rPr>
      <w:tab/>
    </w:r>
    <w:r w:rsidR="00F154AC" w:rsidRPr="00B34818">
      <w:rPr>
        <w:b/>
        <w:i/>
        <w:noProof/>
      </w:rPr>
      <w:t>EDUCAUSE Workshop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A75"/>
    <w:multiLevelType w:val="hybridMultilevel"/>
    <w:tmpl w:val="AC5A9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87198"/>
    <w:multiLevelType w:val="hybridMultilevel"/>
    <w:tmpl w:val="25300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DC5CB9"/>
    <w:multiLevelType w:val="hybridMultilevel"/>
    <w:tmpl w:val="9CC6E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155C7"/>
    <w:multiLevelType w:val="hybridMultilevel"/>
    <w:tmpl w:val="F5C42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86D03"/>
    <w:multiLevelType w:val="hybridMultilevel"/>
    <w:tmpl w:val="A310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F593A"/>
    <w:multiLevelType w:val="hybridMultilevel"/>
    <w:tmpl w:val="AF0E5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D66C4"/>
    <w:multiLevelType w:val="hybridMultilevel"/>
    <w:tmpl w:val="6DDE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9374E"/>
    <w:multiLevelType w:val="hybridMultilevel"/>
    <w:tmpl w:val="C56666DC"/>
    <w:lvl w:ilvl="0" w:tplc="93A47CF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911AFD"/>
    <w:multiLevelType w:val="hybridMultilevel"/>
    <w:tmpl w:val="245C3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9706A"/>
    <w:multiLevelType w:val="hybridMultilevel"/>
    <w:tmpl w:val="D1E83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7F281F"/>
    <w:multiLevelType w:val="hybridMultilevel"/>
    <w:tmpl w:val="C320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D1724"/>
    <w:multiLevelType w:val="hybridMultilevel"/>
    <w:tmpl w:val="EA96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2143"/>
    <w:multiLevelType w:val="hybridMultilevel"/>
    <w:tmpl w:val="9ABC9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17C8C"/>
    <w:multiLevelType w:val="hybridMultilevel"/>
    <w:tmpl w:val="B74ED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0F353E"/>
    <w:multiLevelType w:val="hybridMultilevel"/>
    <w:tmpl w:val="F352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A5B5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20578"/>
    <w:multiLevelType w:val="hybridMultilevel"/>
    <w:tmpl w:val="E312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A1519"/>
    <w:multiLevelType w:val="hybridMultilevel"/>
    <w:tmpl w:val="3D4AA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1A33C2"/>
    <w:multiLevelType w:val="hybridMultilevel"/>
    <w:tmpl w:val="88E0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37699"/>
    <w:multiLevelType w:val="hybridMultilevel"/>
    <w:tmpl w:val="3F920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6D3294"/>
    <w:multiLevelType w:val="hybridMultilevel"/>
    <w:tmpl w:val="3CD05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F55A64"/>
    <w:multiLevelType w:val="hybridMultilevel"/>
    <w:tmpl w:val="D8BAE5F0"/>
    <w:lvl w:ilvl="0" w:tplc="93A47CF4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A1E10"/>
    <w:multiLevelType w:val="hybridMultilevel"/>
    <w:tmpl w:val="F3664D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00B029F"/>
    <w:multiLevelType w:val="hybridMultilevel"/>
    <w:tmpl w:val="8B80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E18BD"/>
    <w:multiLevelType w:val="hybridMultilevel"/>
    <w:tmpl w:val="780CC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F05B58"/>
    <w:multiLevelType w:val="hybridMultilevel"/>
    <w:tmpl w:val="68E0E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51459"/>
    <w:multiLevelType w:val="hybridMultilevel"/>
    <w:tmpl w:val="7AAE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30498"/>
    <w:multiLevelType w:val="hybridMultilevel"/>
    <w:tmpl w:val="FB6E5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D4475F"/>
    <w:multiLevelType w:val="hybridMultilevel"/>
    <w:tmpl w:val="8E9A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17FC5"/>
    <w:multiLevelType w:val="hybridMultilevel"/>
    <w:tmpl w:val="52224E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B5D0BA3"/>
    <w:multiLevelType w:val="hybridMultilevel"/>
    <w:tmpl w:val="4760BB60"/>
    <w:lvl w:ilvl="0" w:tplc="301051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363436"/>
    <w:multiLevelType w:val="hybridMultilevel"/>
    <w:tmpl w:val="54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F53C0"/>
    <w:multiLevelType w:val="hybridMultilevel"/>
    <w:tmpl w:val="7CBA6EF0"/>
    <w:lvl w:ilvl="0" w:tplc="93A47CF4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717B82"/>
    <w:multiLevelType w:val="hybridMultilevel"/>
    <w:tmpl w:val="E9AE6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5A5A80"/>
    <w:multiLevelType w:val="hybridMultilevel"/>
    <w:tmpl w:val="3D928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B01893"/>
    <w:multiLevelType w:val="hybridMultilevel"/>
    <w:tmpl w:val="F6560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45662A"/>
    <w:multiLevelType w:val="hybridMultilevel"/>
    <w:tmpl w:val="5652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C41CB"/>
    <w:multiLevelType w:val="hybridMultilevel"/>
    <w:tmpl w:val="6F1A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623738"/>
    <w:multiLevelType w:val="hybridMultilevel"/>
    <w:tmpl w:val="E6260698"/>
    <w:lvl w:ilvl="0" w:tplc="F3B872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7"/>
  </w:num>
  <w:num w:numId="5">
    <w:abstractNumId w:val="29"/>
  </w:num>
  <w:num w:numId="6">
    <w:abstractNumId w:val="8"/>
  </w:num>
  <w:num w:numId="7">
    <w:abstractNumId w:val="9"/>
  </w:num>
  <w:num w:numId="8">
    <w:abstractNumId w:val="19"/>
  </w:num>
  <w:num w:numId="9">
    <w:abstractNumId w:val="20"/>
  </w:num>
  <w:num w:numId="10">
    <w:abstractNumId w:val="22"/>
  </w:num>
  <w:num w:numId="11">
    <w:abstractNumId w:val="7"/>
  </w:num>
  <w:num w:numId="12">
    <w:abstractNumId w:val="31"/>
  </w:num>
  <w:num w:numId="13">
    <w:abstractNumId w:val="21"/>
  </w:num>
  <w:num w:numId="14">
    <w:abstractNumId w:val="28"/>
  </w:num>
  <w:num w:numId="15">
    <w:abstractNumId w:val="15"/>
  </w:num>
  <w:num w:numId="16">
    <w:abstractNumId w:val="30"/>
  </w:num>
  <w:num w:numId="17">
    <w:abstractNumId w:val="10"/>
  </w:num>
  <w:num w:numId="18">
    <w:abstractNumId w:val="25"/>
  </w:num>
  <w:num w:numId="19">
    <w:abstractNumId w:val="26"/>
  </w:num>
  <w:num w:numId="20">
    <w:abstractNumId w:val="13"/>
  </w:num>
  <w:num w:numId="21">
    <w:abstractNumId w:val="36"/>
  </w:num>
  <w:num w:numId="22">
    <w:abstractNumId w:val="35"/>
  </w:num>
  <w:num w:numId="23">
    <w:abstractNumId w:val="27"/>
  </w:num>
  <w:num w:numId="24">
    <w:abstractNumId w:val="14"/>
  </w:num>
  <w:num w:numId="25">
    <w:abstractNumId w:val="17"/>
  </w:num>
  <w:num w:numId="26">
    <w:abstractNumId w:val="1"/>
  </w:num>
  <w:num w:numId="27">
    <w:abstractNumId w:val="12"/>
  </w:num>
  <w:num w:numId="28">
    <w:abstractNumId w:val="34"/>
  </w:num>
  <w:num w:numId="29">
    <w:abstractNumId w:val="18"/>
  </w:num>
  <w:num w:numId="30">
    <w:abstractNumId w:val="24"/>
  </w:num>
  <w:num w:numId="31">
    <w:abstractNumId w:val="0"/>
  </w:num>
  <w:num w:numId="32">
    <w:abstractNumId w:val="5"/>
  </w:num>
  <w:num w:numId="33">
    <w:abstractNumId w:val="33"/>
  </w:num>
  <w:num w:numId="34">
    <w:abstractNumId w:val="11"/>
  </w:num>
  <w:num w:numId="35">
    <w:abstractNumId w:val="32"/>
  </w:num>
  <w:num w:numId="36">
    <w:abstractNumId w:val="16"/>
  </w:num>
  <w:num w:numId="37">
    <w:abstractNumId w:val="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54"/>
    <w:rsid w:val="00031C10"/>
    <w:rsid w:val="00057FD1"/>
    <w:rsid w:val="000665AA"/>
    <w:rsid w:val="00070412"/>
    <w:rsid w:val="0009126D"/>
    <w:rsid w:val="000952A4"/>
    <w:rsid w:val="00131372"/>
    <w:rsid w:val="00154847"/>
    <w:rsid w:val="0018488F"/>
    <w:rsid w:val="00194C87"/>
    <w:rsid w:val="002166D9"/>
    <w:rsid w:val="0022155A"/>
    <w:rsid w:val="00222DA6"/>
    <w:rsid w:val="00267BCC"/>
    <w:rsid w:val="00276BAA"/>
    <w:rsid w:val="00284B54"/>
    <w:rsid w:val="002B23D0"/>
    <w:rsid w:val="002C3E47"/>
    <w:rsid w:val="002E14C9"/>
    <w:rsid w:val="00305E3D"/>
    <w:rsid w:val="00310351"/>
    <w:rsid w:val="00316A9A"/>
    <w:rsid w:val="00320CAD"/>
    <w:rsid w:val="003363F4"/>
    <w:rsid w:val="00342C81"/>
    <w:rsid w:val="003459B8"/>
    <w:rsid w:val="003A7C3F"/>
    <w:rsid w:val="003B0B37"/>
    <w:rsid w:val="003F79B5"/>
    <w:rsid w:val="004012D6"/>
    <w:rsid w:val="00447A66"/>
    <w:rsid w:val="004626CD"/>
    <w:rsid w:val="004942D2"/>
    <w:rsid w:val="004A4A9F"/>
    <w:rsid w:val="004B7A37"/>
    <w:rsid w:val="004B7EBD"/>
    <w:rsid w:val="00530D51"/>
    <w:rsid w:val="005644AE"/>
    <w:rsid w:val="005A2751"/>
    <w:rsid w:val="006117B1"/>
    <w:rsid w:val="00667D70"/>
    <w:rsid w:val="006761A9"/>
    <w:rsid w:val="006A3E44"/>
    <w:rsid w:val="006B079D"/>
    <w:rsid w:val="006C2110"/>
    <w:rsid w:val="006E4D76"/>
    <w:rsid w:val="006E7C55"/>
    <w:rsid w:val="00702FD6"/>
    <w:rsid w:val="007074AF"/>
    <w:rsid w:val="007A4517"/>
    <w:rsid w:val="007D75C7"/>
    <w:rsid w:val="007F4CDD"/>
    <w:rsid w:val="0080035E"/>
    <w:rsid w:val="00830138"/>
    <w:rsid w:val="0084222C"/>
    <w:rsid w:val="0087149E"/>
    <w:rsid w:val="008C64A9"/>
    <w:rsid w:val="008D4E88"/>
    <w:rsid w:val="008F167C"/>
    <w:rsid w:val="00926FD6"/>
    <w:rsid w:val="0099225B"/>
    <w:rsid w:val="009C13AB"/>
    <w:rsid w:val="009C5DF4"/>
    <w:rsid w:val="009D4775"/>
    <w:rsid w:val="009F653A"/>
    <w:rsid w:val="00A135BF"/>
    <w:rsid w:val="00A611CE"/>
    <w:rsid w:val="00A648E8"/>
    <w:rsid w:val="00A824B3"/>
    <w:rsid w:val="00AA73EE"/>
    <w:rsid w:val="00AB0309"/>
    <w:rsid w:val="00AC7288"/>
    <w:rsid w:val="00B05CFD"/>
    <w:rsid w:val="00B1502A"/>
    <w:rsid w:val="00B207B1"/>
    <w:rsid w:val="00B34818"/>
    <w:rsid w:val="00B5130F"/>
    <w:rsid w:val="00B60D3E"/>
    <w:rsid w:val="00B67537"/>
    <w:rsid w:val="00BC64D4"/>
    <w:rsid w:val="00BE2D7F"/>
    <w:rsid w:val="00C236F2"/>
    <w:rsid w:val="00C31662"/>
    <w:rsid w:val="00C50CE1"/>
    <w:rsid w:val="00C945CA"/>
    <w:rsid w:val="00C95D54"/>
    <w:rsid w:val="00CF736A"/>
    <w:rsid w:val="00D412C9"/>
    <w:rsid w:val="00D92053"/>
    <w:rsid w:val="00DC0A37"/>
    <w:rsid w:val="00DE2137"/>
    <w:rsid w:val="00E06655"/>
    <w:rsid w:val="00E075BF"/>
    <w:rsid w:val="00E45D30"/>
    <w:rsid w:val="00E46541"/>
    <w:rsid w:val="00E666E3"/>
    <w:rsid w:val="00E932DB"/>
    <w:rsid w:val="00EA62C1"/>
    <w:rsid w:val="00EB6D62"/>
    <w:rsid w:val="00EC7483"/>
    <w:rsid w:val="00EE0EDC"/>
    <w:rsid w:val="00F0680C"/>
    <w:rsid w:val="00F10AF2"/>
    <w:rsid w:val="00F154AC"/>
    <w:rsid w:val="00F71567"/>
    <w:rsid w:val="00F74E64"/>
    <w:rsid w:val="00FE1109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54"/>
  </w:style>
  <w:style w:type="paragraph" w:styleId="Footer">
    <w:name w:val="footer"/>
    <w:basedOn w:val="Normal"/>
    <w:link w:val="FooterChar"/>
    <w:uiPriority w:val="99"/>
    <w:unhideWhenUsed/>
    <w:rsid w:val="00C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54"/>
  </w:style>
  <w:style w:type="paragraph" w:styleId="BalloonText">
    <w:name w:val="Balloon Text"/>
    <w:basedOn w:val="Normal"/>
    <w:link w:val="BalloonTextChar"/>
    <w:uiPriority w:val="99"/>
    <w:semiHidden/>
    <w:unhideWhenUsed/>
    <w:rsid w:val="00C9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6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54"/>
  </w:style>
  <w:style w:type="paragraph" w:styleId="Footer">
    <w:name w:val="footer"/>
    <w:basedOn w:val="Normal"/>
    <w:link w:val="FooterChar"/>
    <w:uiPriority w:val="99"/>
    <w:unhideWhenUsed/>
    <w:rsid w:val="00C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54"/>
  </w:style>
  <w:style w:type="paragraph" w:styleId="BalloonText">
    <w:name w:val="Balloon Text"/>
    <w:basedOn w:val="Normal"/>
    <w:link w:val="BalloonTextChar"/>
    <w:uiPriority w:val="99"/>
    <w:semiHidden/>
    <w:unhideWhenUsed/>
    <w:rsid w:val="00C9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6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A6B5F96D2744B68FEBA384530DA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09D9-CC98-437F-AEF8-CB1EB74B559D}"/>
      </w:docPartPr>
      <w:docPartBody>
        <w:p w:rsidR="00372BA9" w:rsidRDefault="008C3C3C" w:rsidP="008C3C3C">
          <w:pPr>
            <w:pStyle w:val="B9A6B5F96D2744B68FEBA384530DA5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3C"/>
    <w:rsid w:val="001F50EB"/>
    <w:rsid w:val="00243F29"/>
    <w:rsid w:val="002658E8"/>
    <w:rsid w:val="00372BA9"/>
    <w:rsid w:val="00395546"/>
    <w:rsid w:val="003C3F8B"/>
    <w:rsid w:val="003E38EE"/>
    <w:rsid w:val="005D16AA"/>
    <w:rsid w:val="0065359A"/>
    <w:rsid w:val="00884405"/>
    <w:rsid w:val="008C3C3C"/>
    <w:rsid w:val="009051CE"/>
    <w:rsid w:val="0094151A"/>
    <w:rsid w:val="00B975DA"/>
    <w:rsid w:val="00BB721C"/>
    <w:rsid w:val="00C75E37"/>
    <w:rsid w:val="00D101FD"/>
    <w:rsid w:val="00D472D1"/>
    <w:rsid w:val="00DC1624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928E3D36D34950ACDA9CD8431A1CF9">
    <w:name w:val="7A928E3D36D34950ACDA9CD8431A1CF9"/>
    <w:rsid w:val="008C3C3C"/>
  </w:style>
  <w:style w:type="paragraph" w:customStyle="1" w:styleId="1C9BEC41E1164DADB0A025FE7D6B8F5B">
    <w:name w:val="1C9BEC41E1164DADB0A025FE7D6B8F5B"/>
    <w:rsid w:val="008C3C3C"/>
  </w:style>
  <w:style w:type="paragraph" w:customStyle="1" w:styleId="3A9B73E63E20443FA4BFE60E1F01773D">
    <w:name w:val="3A9B73E63E20443FA4BFE60E1F01773D"/>
    <w:rsid w:val="008C3C3C"/>
  </w:style>
  <w:style w:type="paragraph" w:customStyle="1" w:styleId="B9A6B5F96D2744B68FEBA384530DA59A">
    <w:name w:val="B9A6B5F96D2744B68FEBA384530DA59A"/>
    <w:rsid w:val="008C3C3C"/>
  </w:style>
  <w:style w:type="paragraph" w:customStyle="1" w:styleId="8F05861C423D43D6A67C21F4653318AF">
    <w:name w:val="8F05861C423D43D6A67C21F4653318AF"/>
    <w:rsid w:val="008C3C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928E3D36D34950ACDA9CD8431A1CF9">
    <w:name w:val="7A928E3D36D34950ACDA9CD8431A1CF9"/>
    <w:rsid w:val="008C3C3C"/>
  </w:style>
  <w:style w:type="paragraph" w:customStyle="1" w:styleId="1C9BEC41E1164DADB0A025FE7D6B8F5B">
    <w:name w:val="1C9BEC41E1164DADB0A025FE7D6B8F5B"/>
    <w:rsid w:val="008C3C3C"/>
  </w:style>
  <w:style w:type="paragraph" w:customStyle="1" w:styleId="3A9B73E63E20443FA4BFE60E1F01773D">
    <w:name w:val="3A9B73E63E20443FA4BFE60E1F01773D"/>
    <w:rsid w:val="008C3C3C"/>
  </w:style>
  <w:style w:type="paragraph" w:customStyle="1" w:styleId="B9A6B5F96D2744B68FEBA384530DA59A">
    <w:name w:val="B9A6B5F96D2744B68FEBA384530DA59A"/>
    <w:rsid w:val="008C3C3C"/>
  </w:style>
  <w:style w:type="paragraph" w:customStyle="1" w:styleId="8F05861C423D43D6A67C21F4653318AF">
    <w:name w:val="8F05861C423D43D6A67C21F4653318AF"/>
    <w:rsid w:val="008C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DABE-3DBE-4E2D-A73A-AD7B97E8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Crafting Action Plans and Strategies</vt:lpstr>
    </vt:vector>
  </TitlesOfParts>
  <Company>Microsoft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Crafting Action Plans and Strategies</dc:title>
  <dc:creator>don</dc:creator>
  <cp:lastModifiedBy>don</cp:lastModifiedBy>
  <cp:revision>4</cp:revision>
  <cp:lastPrinted>2012-10-31T16:46:00Z</cp:lastPrinted>
  <dcterms:created xsi:type="dcterms:W3CDTF">2012-11-01T20:09:00Z</dcterms:created>
  <dcterms:modified xsi:type="dcterms:W3CDTF">2012-11-01T20:14:00Z</dcterms:modified>
</cp:coreProperties>
</file>