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90D" w:rsidRDefault="00EB490D"/>
    <w:p w:rsidR="00615E97" w:rsidRDefault="00EB490D" w:rsidP="00615E97">
      <w:pPr>
        <w:jc w:val="center"/>
        <w:rPr>
          <w:rFonts w:ascii="Calibri" w:hAnsi="Calibri"/>
          <w:b/>
          <w:sz w:val="28"/>
          <w:szCs w:val="28"/>
        </w:rPr>
      </w:pPr>
      <w:r w:rsidRPr="00EB490D">
        <w:rPr>
          <w:rFonts w:ascii="Calibri" w:hAnsi="Calibri"/>
          <w:b/>
          <w:sz w:val="28"/>
          <w:szCs w:val="28"/>
        </w:rPr>
        <w:t>“Building a University Portal: One Place, All Mason”</w:t>
      </w:r>
    </w:p>
    <w:p w:rsidR="0055732C" w:rsidRDefault="0055732C" w:rsidP="00615E97">
      <w:pPr>
        <w:jc w:val="center"/>
        <w:rPr>
          <w:rFonts w:ascii="Calibri" w:hAnsi="Calibri"/>
          <w:b/>
          <w:sz w:val="28"/>
          <w:szCs w:val="28"/>
        </w:rPr>
      </w:pPr>
    </w:p>
    <w:p w:rsidR="00615E97" w:rsidRDefault="008B354C" w:rsidP="00615E97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w:drawing>
          <wp:inline distT="0" distB="0" distL="0" distR="0">
            <wp:extent cx="1341120" cy="2676144"/>
            <wp:effectExtent l="19050" t="0" r="0" b="0"/>
            <wp:docPr id="1" name="Picture 0" descr="masonbanner for educasepo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sonbanner for educaseposter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2676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E97" w:rsidRDefault="00615E97" w:rsidP="00615E97">
      <w:pPr>
        <w:jc w:val="center"/>
        <w:rPr>
          <w:rFonts w:ascii="Calibri" w:hAnsi="Calibri"/>
          <w:b/>
          <w:sz w:val="28"/>
          <w:szCs w:val="28"/>
        </w:rPr>
      </w:pPr>
    </w:p>
    <w:p w:rsidR="00615E97" w:rsidRDefault="00615E97">
      <w:pPr>
        <w:rPr>
          <w:rFonts w:ascii="Calibri" w:hAnsi="Calibri"/>
          <w:b/>
          <w:sz w:val="28"/>
          <w:szCs w:val="28"/>
        </w:rPr>
      </w:pPr>
    </w:p>
    <w:p w:rsidR="000D301C" w:rsidRDefault="000D301C"/>
    <w:p w:rsidR="00A424A8" w:rsidRDefault="00E9139B">
      <w:r>
        <w:t>Courses - Upgrading LMS</w:t>
      </w:r>
      <w:r w:rsidR="006D7893">
        <w:t xml:space="preserve"> - Both</w:t>
      </w:r>
      <w:r>
        <w:t xml:space="preserve"> version</w:t>
      </w:r>
      <w:r w:rsidR="00A424A8">
        <w:t>s</w:t>
      </w:r>
      <w:r>
        <w:t xml:space="preserve"> are currently available </w:t>
      </w:r>
      <w:r w:rsidR="006D7893">
        <w:t xml:space="preserve">and co-running through </w:t>
      </w:r>
      <w:proofErr w:type="gramStart"/>
      <w:r w:rsidR="0055732C">
        <w:t>Summer</w:t>
      </w:r>
      <w:proofErr w:type="gramEnd"/>
      <w:r w:rsidR="0055732C">
        <w:t xml:space="preserve"> 2011.</w:t>
      </w:r>
      <w:r w:rsidR="006D7893">
        <w:t xml:space="preserve"> </w:t>
      </w:r>
    </w:p>
    <w:p w:rsidR="00CD5490" w:rsidRDefault="00CD5490"/>
    <w:p w:rsidR="00A424A8" w:rsidRDefault="00CD5490" w:rsidP="00CD5490">
      <w:pPr>
        <w:jc w:val="center"/>
      </w:pPr>
      <w:r>
        <w:rPr>
          <w:noProof/>
        </w:rPr>
        <w:drawing>
          <wp:inline distT="0" distB="0" distL="0" distR="0">
            <wp:extent cx="5448300" cy="2678708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2678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4A8" w:rsidRDefault="00A424A8"/>
    <w:p w:rsidR="00E9139B" w:rsidRDefault="00E9139B">
      <w:r>
        <w:t>Organizations – Organizations are open to external and internal users used by our faculty and staff to collaborate</w:t>
      </w:r>
      <w:r w:rsidR="00E70109">
        <w:t>,</w:t>
      </w:r>
      <w:r>
        <w:t xml:space="preserve"> this environment is different from courses.</w:t>
      </w:r>
    </w:p>
    <w:p w:rsidR="00CD5490" w:rsidRDefault="00CD5490"/>
    <w:p w:rsidR="00E9139B" w:rsidRDefault="00CD5490" w:rsidP="00CD5490">
      <w:pPr>
        <w:jc w:val="center"/>
      </w:pPr>
      <w:r>
        <w:rPr>
          <w:noProof/>
        </w:rPr>
        <w:drawing>
          <wp:inline distT="0" distB="0" distL="0" distR="0">
            <wp:extent cx="4388168" cy="2569763"/>
            <wp:effectExtent l="19050" t="0" r="0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177" cy="2575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32C" w:rsidRDefault="0055732C"/>
    <w:p w:rsidR="00EB490D" w:rsidRDefault="00E9139B">
      <w:r>
        <w:lastRenderedPageBreak/>
        <w:t xml:space="preserve">Life at Mason Tab – </w:t>
      </w:r>
      <w:r w:rsidR="00913F0F">
        <w:t xml:space="preserve">(Sub Tab: </w:t>
      </w:r>
      <w:r>
        <w:t>Se</w:t>
      </w:r>
      <w:r w:rsidR="00913F0F">
        <w:t>r</w:t>
      </w:r>
      <w:r>
        <w:t>vices</w:t>
      </w:r>
      <w:r w:rsidR="00913F0F">
        <w:t xml:space="preserve"> Marketplace, Connect2Mason</w:t>
      </w:r>
      <w:r>
        <w:t>,</w:t>
      </w:r>
      <w:r w:rsidR="00913F0F">
        <w:t xml:space="preserve"> Weekends, Traffic and Construction).  This tab </w:t>
      </w:r>
      <w:r w:rsidR="00E70109">
        <w:t>contains content for all things ‘Mason’ that a student, staff or faculty member might need</w:t>
      </w:r>
      <w:r w:rsidR="00913F0F">
        <w:t>.</w:t>
      </w:r>
    </w:p>
    <w:p w:rsidR="00002DCA" w:rsidRDefault="00002DCA"/>
    <w:p w:rsidR="00913F0F" w:rsidRDefault="00002DCA">
      <w:r>
        <w:rPr>
          <w:noProof/>
        </w:rPr>
        <w:drawing>
          <wp:inline distT="0" distB="0" distL="0" distR="0">
            <wp:extent cx="5943600" cy="2256474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56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F0F" w:rsidRDefault="00913F0F"/>
    <w:p w:rsidR="00EB490D" w:rsidRPr="00394147" w:rsidRDefault="00913F0F">
      <w:pPr>
        <w:rPr>
          <w:b/>
        </w:rPr>
      </w:pPr>
      <w:r w:rsidRPr="00394147">
        <w:rPr>
          <w:b/>
        </w:rPr>
        <w:t>Overall points:</w:t>
      </w:r>
    </w:p>
    <w:p w:rsidR="00EB490D" w:rsidRDefault="00EB490D">
      <w:r>
        <w:t>SSO integ</w:t>
      </w:r>
      <w:r w:rsidR="00394147">
        <w:t>ration</w:t>
      </w:r>
      <w:r>
        <w:t>s</w:t>
      </w:r>
      <w:r w:rsidR="00913F0F">
        <w:t xml:space="preserve"> with the following:</w:t>
      </w:r>
    </w:p>
    <w:p w:rsidR="006201C3" w:rsidRDefault="006201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88"/>
        <w:gridCol w:w="4788"/>
      </w:tblGrid>
      <w:tr w:rsidR="006201C3" w:rsidTr="006201C3">
        <w:tc>
          <w:tcPr>
            <w:tcW w:w="3888" w:type="dxa"/>
          </w:tcPr>
          <w:p w:rsidR="006201C3" w:rsidRDefault="006201C3" w:rsidP="006201C3">
            <w:r>
              <w:t>Student Email</w:t>
            </w:r>
          </w:p>
          <w:p w:rsidR="006201C3" w:rsidRDefault="006201C3" w:rsidP="006201C3">
            <w:r>
              <w:tab/>
              <w:t>Faculty/Staff Email</w:t>
            </w:r>
          </w:p>
          <w:p w:rsidR="006201C3" w:rsidRDefault="006201C3" w:rsidP="006201C3">
            <w:r>
              <w:tab/>
              <w:t>Oracle Time calendar</w:t>
            </w:r>
          </w:p>
          <w:p w:rsidR="006201C3" w:rsidRDefault="006201C3" w:rsidP="006201C3">
            <w:r>
              <w:tab/>
              <w:t>Courses</w:t>
            </w:r>
          </w:p>
          <w:p w:rsidR="006201C3" w:rsidRDefault="006201C3" w:rsidP="006201C3">
            <w:r>
              <w:tab/>
              <w:t>George’s List</w:t>
            </w:r>
          </w:p>
          <w:p w:rsidR="006201C3" w:rsidRDefault="006201C3" w:rsidP="006201C3">
            <w:r>
              <w:tab/>
              <w:t>e-Living</w:t>
            </w:r>
          </w:p>
          <w:p w:rsidR="006201C3" w:rsidRDefault="006201C3" w:rsidP="006201C3">
            <w:pPr>
              <w:ind w:firstLine="720"/>
            </w:pPr>
            <w:proofErr w:type="spellStart"/>
            <w:r>
              <w:t>myMason</w:t>
            </w:r>
            <w:proofErr w:type="spellEnd"/>
            <w:r>
              <w:t xml:space="preserve"> HR</w:t>
            </w:r>
          </w:p>
          <w:p w:rsidR="006201C3" w:rsidRDefault="006201C3" w:rsidP="006201C3">
            <w:pPr>
              <w:ind w:firstLine="720"/>
            </w:pPr>
            <w:r>
              <w:t xml:space="preserve">Course Evaluations </w:t>
            </w:r>
          </w:p>
          <w:p w:rsidR="006201C3" w:rsidRDefault="006201C3" w:rsidP="006201C3">
            <w:pPr>
              <w:ind w:firstLine="720"/>
            </w:pPr>
            <w:r>
              <w:t>iTunes</w:t>
            </w:r>
          </w:p>
          <w:p w:rsidR="006201C3" w:rsidRDefault="006201C3" w:rsidP="006201C3">
            <w:pPr>
              <w:ind w:firstLine="720"/>
            </w:pPr>
            <w:proofErr w:type="spellStart"/>
            <w:r>
              <w:t>myParking</w:t>
            </w:r>
            <w:proofErr w:type="spellEnd"/>
            <w:r>
              <w:tab/>
            </w:r>
          </w:p>
          <w:p w:rsidR="006201C3" w:rsidRDefault="006201C3"/>
        </w:tc>
        <w:tc>
          <w:tcPr>
            <w:tcW w:w="4788" w:type="dxa"/>
          </w:tcPr>
          <w:p w:rsidR="006201C3" w:rsidRDefault="006201C3">
            <w:r>
              <w:rPr>
                <w:noProof/>
              </w:rPr>
              <w:drawing>
                <wp:inline distT="0" distB="0" distL="0" distR="0">
                  <wp:extent cx="1919422" cy="3781425"/>
                  <wp:effectExtent l="19050" t="0" r="4628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9422" cy="3781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01C3" w:rsidRDefault="006201C3"/>
    <w:p w:rsidR="00913F0F" w:rsidRDefault="00913F0F" w:rsidP="006201C3">
      <w:r>
        <w:tab/>
      </w:r>
    </w:p>
    <w:p w:rsidR="00EB490D" w:rsidRDefault="00EB490D"/>
    <w:p w:rsidR="00EB490D" w:rsidRDefault="00EB490D">
      <w:r>
        <w:t xml:space="preserve">Users own </w:t>
      </w:r>
      <w:r w:rsidR="00E70109">
        <w:t xml:space="preserve">their </w:t>
      </w:r>
      <w:r>
        <w:t>content and maintain</w:t>
      </w:r>
      <w:r w:rsidR="00E70109">
        <w:t xml:space="preserve"> it</w:t>
      </w:r>
      <w:r>
        <w:t xml:space="preserve"> on campus </w:t>
      </w:r>
      <w:r w:rsidR="00E70109">
        <w:t>or off</w:t>
      </w:r>
      <w:r>
        <w:t>.</w:t>
      </w:r>
    </w:p>
    <w:p w:rsidR="00913F0F" w:rsidRDefault="00394147" w:rsidP="00913F0F">
      <w:r>
        <w:t>Content within the portal is pushed out to our community based on roles</w:t>
      </w:r>
      <w:r w:rsidR="00E70109">
        <w:t xml:space="preserve"> (faculty, staff or student)</w:t>
      </w:r>
      <w:r>
        <w:t xml:space="preserve">. </w:t>
      </w:r>
    </w:p>
    <w:p w:rsidR="00B374C8" w:rsidRDefault="00B374C8" w:rsidP="00913F0F"/>
    <w:p w:rsidR="00EB490D" w:rsidRDefault="00394147">
      <w:r>
        <w:t xml:space="preserve">The Portal was </w:t>
      </w:r>
      <w:r w:rsidR="0055732C">
        <w:t>launched with</w:t>
      </w:r>
      <w:r w:rsidR="00E70109">
        <w:t xml:space="preserve"> input from</w:t>
      </w:r>
      <w:r w:rsidR="00EB490D">
        <w:t xml:space="preserve"> various stakeholders across the entire university from the Provost </w:t>
      </w:r>
      <w:r>
        <w:t xml:space="preserve">Office, </w:t>
      </w:r>
      <w:r w:rsidR="00EB490D">
        <w:t>University Life</w:t>
      </w:r>
      <w:r w:rsidR="00B374C8">
        <w:t>, and the Information Technology Unit</w:t>
      </w:r>
      <w:r w:rsidR="00EB490D">
        <w:t xml:space="preserve"> just to mention a few.</w:t>
      </w:r>
    </w:p>
    <w:p w:rsidR="00EB490D" w:rsidRDefault="00EB490D">
      <w:r>
        <w:t>Open and secure content all in one place</w:t>
      </w:r>
      <w:r w:rsidR="00E70109">
        <w:t>.</w:t>
      </w:r>
    </w:p>
    <w:p w:rsidR="00EB490D" w:rsidRDefault="00EB490D"/>
    <w:p w:rsidR="00EB490D" w:rsidRDefault="00EB490D">
      <w:bookmarkStart w:id="0" w:name="_GoBack"/>
      <w:bookmarkEnd w:id="0"/>
    </w:p>
    <w:sectPr w:rsidR="00EB490D" w:rsidSect="00615E97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trackRevisions/>
  <w:defaultTabStop w:val="720"/>
  <w:drawingGridHorizontalSpacing w:val="120"/>
  <w:displayHorizontalDrawingGridEvery w:val="2"/>
  <w:characterSpacingControl w:val="doNotCompress"/>
  <w:compat/>
  <w:rsids>
    <w:rsidRoot w:val="000D301C"/>
    <w:rsid w:val="00002DCA"/>
    <w:rsid w:val="00042689"/>
    <w:rsid w:val="000A4095"/>
    <w:rsid w:val="000D301C"/>
    <w:rsid w:val="000D6678"/>
    <w:rsid w:val="00172D8B"/>
    <w:rsid w:val="001B3BF1"/>
    <w:rsid w:val="00217FF2"/>
    <w:rsid w:val="00256CF3"/>
    <w:rsid w:val="00394147"/>
    <w:rsid w:val="00416304"/>
    <w:rsid w:val="005353D7"/>
    <w:rsid w:val="0055732C"/>
    <w:rsid w:val="005C062E"/>
    <w:rsid w:val="00615E97"/>
    <w:rsid w:val="006201C3"/>
    <w:rsid w:val="00672F4C"/>
    <w:rsid w:val="006D7893"/>
    <w:rsid w:val="006F26BA"/>
    <w:rsid w:val="00774FAB"/>
    <w:rsid w:val="007B0F33"/>
    <w:rsid w:val="007B586C"/>
    <w:rsid w:val="007D74C2"/>
    <w:rsid w:val="007E24CB"/>
    <w:rsid w:val="008154E0"/>
    <w:rsid w:val="008B354C"/>
    <w:rsid w:val="00913F0F"/>
    <w:rsid w:val="00981BB0"/>
    <w:rsid w:val="009A306D"/>
    <w:rsid w:val="00A424A8"/>
    <w:rsid w:val="00AF59BC"/>
    <w:rsid w:val="00B32FBB"/>
    <w:rsid w:val="00B374C8"/>
    <w:rsid w:val="00CD407D"/>
    <w:rsid w:val="00CD5490"/>
    <w:rsid w:val="00CE0BD4"/>
    <w:rsid w:val="00DA6A3E"/>
    <w:rsid w:val="00E70109"/>
    <w:rsid w:val="00E9139B"/>
    <w:rsid w:val="00EB490D"/>
    <w:rsid w:val="00ED3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3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5E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E9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701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01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01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1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109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6201C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3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5E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E9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701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01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01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1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109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6201C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microsoft.com/office/2007/relationships/stylesWithEffects" Target="stylesWithEffects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gmu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tschwein</dc:creator>
  <cp:keywords/>
  <dc:description/>
  <cp:lastModifiedBy>tschwein</cp:lastModifiedBy>
  <cp:revision>3</cp:revision>
  <cp:lastPrinted>2010-12-01T21:13:00Z</cp:lastPrinted>
  <dcterms:created xsi:type="dcterms:W3CDTF">2010-12-06T19:59:00Z</dcterms:created>
  <dcterms:modified xsi:type="dcterms:W3CDTF">2010-12-08T20:33:00Z</dcterms:modified>
</cp:coreProperties>
</file>