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FC" w:rsidRPr="00AB393C" w:rsidRDefault="00AB393C" w:rsidP="00AB393C">
      <w:pPr>
        <w:jc w:val="center"/>
        <w:rPr>
          <w:b/>
        </w:rPr>
      </w:pPr>
      <w:r w:rsidRPr="00AB393C">
        <w:rPr>
          <w:b/>
        </w:rPr>
        <w:t>EDUCAUSE Midwest Regional Conference</w:t>
      </w:r>
    </w:p>
    <w:p w:rsidR="00AB393C" w:rsidRPr="00AB393C" w:rsidRDefault="00AB393C" w:rsidP="00AB393C">
      <w:pPr>
        <w:jc w:val="center"/>
        <w:rPr>
          <w:b/>
        </w:rPr>
      </w:pPr>
      <w:r w:rsidRPr="00AB393C">
        <w:rPr>
          <w:b/>
        </w:rPr>
        <w:t>Data Analytics Roundtable</w:t>
      </w:r>
    </w:p>
    <w:p w:rsidR="00AB393C" w:rsidRDefault="00AB393C" w:rsidP="00AB393C">
      <w:pPr>
        <w:jc w:val="center"/>
      </w:pPr>
      <w:r>
        <w:t>March 19, 2013</w:t>
      </w:r>
    </w:p>
    <w:p w:rsidR="00AB393C" w:rsidRDefault="00AB393C"/>
    <w:p w:rsidR="00AB393C" w:rsidRDefault="00AB393C">
      <w:r w:rsidRPr="00AB393C">
        <w:rPr>
          <w:b/>
        </w:rPr>
        <w:t>Analytics defined:</w:t>
      </w:r>
      <w:r>
        <w:t xml:space="preserve"> </w:t>
      </w:r>
      <w:r w:rsidRPr="00860011">
        <w:t>“the use of data, statistical analysis, and explanatory and predictive models to gain insig</w:t>
      </w:r>
      <w:r>
        <w:t>hts and act on complex issues.”</w:t>
      </w:r>
    </w:p>
    <w:p w:rsidR="007E4F0F" w:rsidRDefault="007E4F0F"/>
    <w:p w:rsidR="007E4F0F" w:rsidRDefault="007E4F0F"/>
    <w:p w:rsidR="007E4F0F" w:rsidRPr="007E4F0F" w:rsidRDefault="007E4F0F">
      <w:pPr>
        <w:rPr>
          <w:b/>
        </w:rPr>
      </w:pPr>
      <w:r w:rsidRPr="007E4F0F">
        <w:rPr>
          <w:b/>
        </w:rPr>
        <w:t>Questions Addressed by Analytics (Davenport, et.al.</w:t>
      </w:r>
      <w:proofErr w:type="gramStart"/>
      <w:r w:rsidRPr="007E4F0F">
        <w:rPr>
          <w:b/>
        </w:rPr>
        <w:t xml:space="preserve">,  </w:t>
      </w:r>
      <w:r w:rsidRPr="007E4F0F">
        <w:rPr>
          <w:b/>
          <w:i/>
        </w:rPr>
        <w:t>Analytics</w:t>
      </w:r>
      <w:proofErr w:type="gramEnd"/>
      <w:r w:rsidRPr="007E4F0F">
        <w:rPr>
          <w:b/>
          <w:i/>
        </w:rPr>
        <w:t xml:space="preserve"> at Work</w:t>
      </w:r>
      <w:r w:rsidRPr="007E4F0F">
        <w:rPr>
          <w:b/>
        </w:rPr>
        <w:t>):</w:t>
      </w:r>
    </w:p>
    <w:p w:rsidR="00AB393C" w:rsidRDefault="007E4F0F">
      <w:bookmarkStart w:id="0" w:name="_GoBack"/>
      <w:r w:rsidRPr="007E4F0F">
        <w:drawing>
          <wp:inline distT="0" distB="0" distL="0" distR="0" wp14:anchorId="565506A9" wp14:editId="16ED7071">
            <wp:extent cx="4508770" cy="2333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77" cy="23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E4F0F" w:rsidRDefault="007E4F0F"/>
    <w:p w:rsidR="007E4F0F" w:rsidRDefault="007E4F0F"/>
    <w:p w:rsidR="007E4F0F" w:rsidRPr="007E4F0F" w:rsidRDefault="007E4F0F" w:rsidP="007E4F0F">
      <w:pPr>
        <w:rPr>
          <w:rStyle w:val="Strong"/>
          <w:bCs w:val="0"/>
        </w:rPr>
      </w:pPr>
      <w:r w:rsidRPr="007E4F0F">
        <w:rPr>
          <w:rStyle w:val="Strong"/>
          <w:bCs w:val="0"/>
        </w:rPr>
        <w:t>Key organizational competencies:</w:t>
      </w:r>
    </w:p>
    <w:p w:rsidR="007E4F0F" w:rsidRPr="00860011" w:rsidRDefault="007E4F0F" w:rsidP="007E4F0F">
      <w:pPr>
        <w:pStyle w:val="ListParagraph"/>
        <w:numPr>
          <w:ilvl w:val="0"/>
          <w:numId w:val="1"/>
        </w:numPr>
      </w:pPr>
      <w:r w:rsidRPr="009535F1">
        <w:rPr>
          <w:rStyle w:val="Strong"/>
        </w:rPr>
        <w:t xml:space="preserve">Information management: </w:t>
      </w:r>
      <w:r w:rsidRPr="009535F1">
        <w:t>the use</w:t>
      </w:r>
      <w:r w:rsidRPr="00860011">
        <w:t xml:space="preserve"> of methodologies, techniques</w:t>
      </w:r>
      <w:r>
        <w:t>,</w:t>
      </w:r>
      <w:r w:rsidRPr="00860011">
        <w:t xml:space="preserve"> and technologies that address data architecture, transformation, movement, storage, integration</w:t>
      </w:r>
      <w:r>
        <w:t>,</w:t>
      </w:r>
      <w:r w:rsidRPr="00860011">
        <w:t xml:space="preserve"> and governance of enterprise information and master data management.</w:t>
      </w:r>
    </w:p>
    <w:p w:rsidR="007E4F0F" w:rsidRPr="00860011" w:rsidRDefault="007E4F0F" w:rsidP="007E4F0F">
      <w:pPr>
        <w:pStyle w:val="ListParagraph"/>
        <w:numPr>
          <w:ilvl w:val="0"/>
          <w:numId w:val="1"/>
        </w:numPr>
      </w:pPr>
      <w:r w:rsidRPr="009535F1">
        <w:rPr>
          <w:rStyle w:val="Strong"/>
        </w:rPr>
        <w:t>Analytical skills and tools:</w:t>
      </w:r>
      <w:r w:rsidRPr="00860011">
        <w:t xml:space="preserve"> </w:t>
      </w:r>
      <w:r w:rsidRPr="009535F1">
        <w:t>en</w:t>
      </w:r>
      <w:r w:rsidRPr="00860011">
        <w:t>hance performance by applying advanced techniques such as modeling, deep computing, simulation, data analytics</w:t>
      </w:r>
      <w:r>
        <w:t>,</w:t>
      </w:r>
      <w:r w:rsidRPr="00860011">
        <w:t xml:space="preserve"> and optimization to improve efficiency and guide strategies that address specific business processes.</w:t>
      </w:r>
    </w:p>
    <w:p w:rsidR="00AB393C" w:rsidRDefault="007E4F0F" w:rsidP="007E4F0F">
      <w:pPr>
        <w:pStyle w:val="ListParagraph"/>
        <w:numPr>
          <w:ilvl w:val="0"/>
          <w:numId w:val="1"/>
        </w:numPr>
      </w:pPr>
      <w:r w:rsidRPr="009535F1">
        <w:rPr>
          <w:rStyle w:val="Strong"/>
        </w:rPr>
        <w:t>Data-oriented culture:</w:t>
      </w:r>
      <w:r w:rsidRPr="00860011">
        <w:t xml:space="preserve"> a pattern of behaviors and processes by a group of people who share a belief that having, understanding</w:t>
      </w:r>
      <w:r>
        <w:t>,</w:t>
      </w:r>
      <w:r w:rsidRPr="00860011">
        <w:t xml:space="preserve"> and using certain kinds of data and information plays a critical role in the success of their organization.</w:t>
      </w:r>
    </w:p>
    <w:sectPr w:rsidR="00AB3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0759D"/>
    <w:multiLevelType w:val="hybridMultilevel"/>
    <w:tmpl w:val="1F00A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3C"/>
    <w:rsid w:val="002A6348"/>
    <w:rsid w:val="00345CFC"/>
    <w:rsid w:val="007E4F0F"/>
    <w:rsid w:val="00A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0F"/>
    <w:pPr>
      <w:ind w:left="720"/>
      <w:contextualSpacing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7E4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0F"/>
    <w:pPr>
      <w:ind w:left="720"/>
      <w:contextualSpacing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7E4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Stiles</dc:creator>
  <cp:lastModifiedBy>Randy Stiles</cp:lastModifiedBy>
  <cp:revision>1</cp:revision>
  <cp:lastPrinted>2013-03-15T17:11:00Z</cp:lastPrinted>
  <dcterms:created xsi:type="dcterms:W3CDTF">2013-03-15T16:54:00Z</dcterms:created>
  <dcterms:modified xsi:type="dcterms:W3CDTF">2013-03-15T17:39:00Z</dcterms:modified>
</cp:coreProperties>
</file>