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7586" w:rsidRDefault="00D77586" w14:paraId="672A6659" w14:textId="77777777"/>
    <w:p w:rsidR="00D77586" w:rsidRDefault="00D77586" w14:paraId="0A37501D" w14:textId="77777777"/>
    <w:p w:rsidR="00D77586" w:rsidRDefault="00D77586" w14:paraId="5DAB6C7B" w14:textId="77777777"/>
    <w:p w:rsidR="00D77586" w:rsidRDefault="00D77586" w14:paraId="02EB378F" w14:textId="77777777"/>
    <w:p w:rsidR="00D77586" w:rsidRDefault="00D77586" w14:paraId="6A05A809" w14:textId="77777777"/>
    <w:p w:rsidRPr="00723A20" w:rsidR="00D77586" w:rsidRDefault="00723A20" w14:paraId="1D57341D" w14:textId="77777777">
      <w:pPr>
        <w:pStyle w:val="Title"/>
        <w:jc w:val="center"/>
        <w:rPr>
          <w:sz w:val="48"/>
          <w:szCs w:val="48"/>
        </w:rPr>
      </w:pPr>
      <w:r w:rsidRPr="00723A20">
        <w:rPr>
          <w:sz w:val="48"/>
          <w:szCs w:val="48"/>
        </w:rPr>
        <w:t>Institution Name</w:t>
      </w:r>
    </w:p>
    <w:p w:rsidRPr="00723A20" w:rsidR="00D77586" w:rsidRDefault="00723A20" w14:paraId="14070839" w14:textId="77777777">
      <w:pPr>
        <w:pStyle w:val="Title"/>
        <w:jc w:val="center"/>
        <w:rPr>
          <w:sz w:val="48"/>
          <w:szCs w:val="48"/>
        </w:rPr>
      </w:pPr>
      <w:r w:rsidRPr="00723A20">
        <w:rPr>
          <w:sz w:val="48"/>
          <w:szCs w:val="48"/>
        </w:rPr>
        <w:t>Department Name</w:t>
      </w:r>
    </w:p>
    <w:p w:rsidRPr="00723A20" w:rsidR="00D77586" w:rsidRDefault="00D77586" w14:paraId="5A39BBE3" w14:textId="77777777"/>
    <w:p w:rsidRPr="00723A20" w:rsidR="00D77586" w:rsidRDefault="00D77586" w14:paraId="41C8F396" w14:textId="77777777"/>
    <w:p w:rsidRPr="00723A20" w:rsidR="00D77586" w:rsidRDefault="00787033" w14:paraId="220897AF" w14:textId="0EF41159">
      <w:pPr>
        <w:pStyle w:val="Title"/>
        <w:jc w:val="center"/>
      </w:pPr>
      <w:r w:rsidRPr="42768DAE">
        <w:rPr>
          <w:sz w:val="48"/>
          <w:szCs w:val="48"/>
        </w:rPr>
        <w:t>Disaster Recovery Plan</w:t>
      </w:r>
    </w:p>
    <w:p w:rsidRPr="00723A20" w:rsidR="00D77586" w:rsidRDefault="00D77586" w14:paraId="72A3D3EC" w14:textId="77777777">
      <w:pPr>
        <w:jc w:val="both"/>
      </w:pPr>
    </w:p>
    <w:p w:rsidRPr="00723A20" w:rsidR="00D77586" w:rsidRDefault="00D77586" w14:paraId="0D0B940D" w14:textId="77777777"/>
    <w:p w:rsidRPr="00723A20" w:rsidR="00D77586" w:rsidRDefault="00787033" w14:paraId="0E27B00A" w14:textId="77777777">
      <w:pPr>
        <w:jc w:val="both"/>
      </w:pPr>
      <w:r w:rsidRPr="00723A20">
        <w:br w:type="page"/>
      </w:r>
    </w:p>
    <w:p w:rsidRPr="00723A20" w:rsidR="00D77586" w:rsidRDefault="00787033" w14:paraId="22E0FC93" w14:textId="77777777">
      <w:pPr>
        <w:pStyle w:val="Heading1"/>
      </w:pPr>
      <w:bookmarkStart w:name="_gjdgxs" w:colFirst="0" w:colLast="0" w:id="0"/>
      <w:bookmarkEnd w:id="0"/>
      <w:r w:rsidRPr="00723A20">
        <w:t>Table of Contents</w:t>
      </w:r>
    </w:p>
    <w:sdt>
      <w:sdtPr>
        <w:id w:val="-1589385176"/>
        <w:docPartObj>
          <w:docPartGallery w:val="Table of Contents"/>
          <w:docPartUnique/>
        </w:docPartObj>
      </w:sdtPr>
      <w:sdtEndPr/>
      <w:sdtContent>
        <w:p w:rsidRPr="00723A20" w:rsidR="00D77586" w:rsidRDefault="00787033" w14:paraId="45648810" w14:textId="77777777">
          <w:pPr>
            <w:widowControl w:val="0"/>
            <w:tabs>
              <w:tab w:val="right" w:pos="12000"/>
            </w:tabs>
            <w:spacing w:before="60" w:after="0" w:line="240" w:lineRule="auto"/>
            <w:rPr>
              <w:b/>
              <w:color w:val="000000"/>
            </w:rPr>
          </w:pPr>
          <w:r w:rsidRPr="00723A20">
            <w:fldChar w:fldCharType="begin"/>
          </w:r>
          <w:r w:rsidRPr="00723A20">
            <w:instrText xml:space="preserve"> TOC \h \u \z \t "Heading 1,1,Heading 2,2,Heading 3,3,Heading 4,4,Heading 5,5,Heading 6,6,"</w:instrText>
          </w:r>
          <w:r w:rsidRPr="00723A20">
            <w:fldChar w:fldCharType="separate"/>
          </w:r>
          <w:hyperlink w:anchor="_gjdgxs">
            <w:r w:rsidRPr="00723A20">
              <w:rPr>
                <w:rFonts w:ascii="Calibri" w:hAnsi="Calibri" w:eastAsia="Calibri" w:cs="Calibri"/>
                <w:b/>
                <w:color w:val="000000"/>
              </w:rPr>
              <w:t>Table of Contents</w:t>
            </w:r>
            <w:r w:rsidRPr="00723A20">
              <w:rPr>
                <w:rFonts w:ascii="Calibri" w:hAnsi="Calibri" w:eastAsia="Calibri" w:cs="Calibri"/>
                <w:b/>
                <w:color w:val="000000"/>
              </w:rPr>
              <w:tab/>
            </w:r>
            <w:r w:rsidRPr="00723A20">
              <w:rPr>
                <w:rFonts w:ascii="Calibri" w:hAnsi="Calibri" w:eastAsia="Calibri" w:cs="Calibri"/>
                <w:b/>
                <w:color w:val="000000"/>
              </w:rPr>
              <w:t>2</w:t>
            </w:r>
          </w:hyperlink>
        </w:p>
        <w:p w:rsidRPr="00723A20" w:rsidR="00D77586" w:rsidRDefault="00E637EC" w14:paraId="4E212F57" w14:textId="77777777">
          <w:pPr>
            <w:widowControl w:val="0"/>
            <w:tabs>
              <w:tab w:val="right" w:pos="12000"/>
            </w:tabs>
            <w:spacing w:before="60" w:after="0" w:line="240" w:lineRule="auto"/>
            <w:rPr>
              <w:b/>
              <w:color w:val="000000"/>
            </w:rPr>
          </w:pPr>
          <w:hyperlink w:anchor="_30j0zll">
            <w:r w:rsidRPr="00723A20" w:rsidR="00787033">
              <w:rPr>
                <w:rFonts w:ascii="Calibri" w:hAnsi="Calibri" w:eastAsia="Calibri" w:cs="Calibri"/>
                <w:b/>
                <w:color w:val="000000"/>
              </w:rPr>
              <w:t>1.0 DRP Overview</w:t>
            </w:r>
            <w:r w:rsidRPr="00723A20" w:rsidR="00787033">
              <w:rPr>
                <w:rFonts w:ascii="Calibri" w:hAnsi="Calibri" w:eastAsia="Calibri" w:cs="Calibri"/>
                <w:b/>
                <w:color w:val="000000"/>
              </w:rPr>
              <w:tab/>
            </w:r>
            <w:r w:rsidRPr="00723A20" w:rsidR="00787033">
              <w:rPr>
                <w:rFonts w:ascii="Calibri" w:hAnsi="Calibri" w:eastAsia="Calibri" w:cs="Calibri"/>
                <w:b/>
                <w:color w:val="000000"/>
              </w:rPr>
              <w:t>4</w:t>
            </w:r>
          </w:hyperlink>
        </w:p>
        <w:p w:rsidRPr="00723A20" w:rsidR="00D77586" w:rsidRDefault="00E637EC" w14:paraId="2B532E72" w14:textId="77777777">
          <w:pPr>
            <w:widowControl w:val="0"/>
            <w:tabs>
              <w:tab w:val="right" w:pos="12000"/>
            </w:tabs>
            <w:spacing w:before="60" w:after="0" w:line="240" w:lineRule="auto"/>
            <w:ind w:left="360"/>
            <w:rPr>
              <w:color w:val="000000"/>
            </w:rPr>
          </w:pPr>
          <w:hyperlink w:anchor="_1fob9te">
            <w:r w:rsidRPr="00723A20" w:rsidR="00787033">
              <w:rPr>
                <w:rFonts w:ascii="Calibri" w:hAnsi="Calibri" w:eastAsia="Calibri" w:cs="Calibri"/>
                <w:color w:val="000000"/>
              </w:rPr>
              <w:t>1.1 Purpose</w:t>
            </w:r>
            <w:r w:rsidRPr="00723A20" w:rsidR="00787033">
              <w:rPr>
                <w:rFonts w:ascii="Calibri" w:hAnsi="Calibri" w:eastAsia="Calibri" w:cs="Calibri"/>
                <w:color w:val="000000"/>
              </w:rPr>
              <w:tab/>
            </w:r>
            <w:r w:rsidRPr="00723A20" w:rsidR="00787033">
              <w:rPr>
                <w:rFonts w:ascii="Calibri" w:hAnsi="Calibri" w:eastAsia="Calibri" w:cs="Calibri"/>
                <w:color w:val="000000"/>
              </w:rPr>
              <w:t>4</w:t>
            </w:r>
          </w:hyperlink>
        </w:p>
        <w:p w:rsidRPr="00723A20" w:rsidR="00D77586" w:rsidRDefault="00E637EC" w14:paraId="48FA0B6A" w14:textId="77777777">
          <w:pPr>
            <w:widowControl w:val="0"/>
            <w:tabs>
              <w:tab w:val="right" w:pos="12000"/>
            </w:tabs>
            <w:spacing w:before="60" w:after="0" w:line="240" w:lineRule="auto"/>
            <w:ind w:left="360"/>
            <w:rPr>
              <w:rFonts w:asciiTheme="majorHAnsi" w:hAnsiTheme="majorHAnsi" w:cstheme="majorHAnsi"/>
              <w:color w:val="000000"/>
            </w:rPr>
          </w:pPr>
          <w:hyperlink w:anchor="_3znysh7">
            <w:r w:rsidRPr="00723A20" w:rsidR="00787033">
              <w:rPr>
                <w:rFonts w:eastAsia="Calibri" w:asciiTheme="majorHAnsi" w:hAnsiTheme="majorHAnsi" w:cstheme="majorHAnsi"/>
                <w:color w:val="000000"/>
              </w:rPr>
              <w:t>1.2 Scope</w:t>
            </w:r>
            <w:r w:rsidRPr="00723A20" w:rsidR="00787033">
              <w:rPr>
                <w:rFonts w:eastAsia="Calibri" w:asciiTheme="majorHAnsi" w:hAnsiTheme="majorHAnsi" w:cstheme="majorHAnsi"/>
                <w:color w:val="000000"/>
              </w:rPr>
              <w:tab/>
            </w:r>
            <w:r w:rsidRPr="00723A20" w:rsidR="00787033">
              <w:rPr>
                <w:rFonts w:eastAsia="Calibri" w:asciiTheme="majorHAnsi" w:hAnsiTheme="majorHAnsi" w:cstheme="majorHAnsi"/>
                <w:color w:val="000000"/>
              </w:rPr>
              <w:t>4</w:t>
            </w:r>
          </w:hyperlink>
        </w:p>
        <w:p w:rsidRPr="00723A20" w:rsidR="00D77586" w:rsidRDefault="00E637EC" w14:paraId="17E45F20" w14:textId="77777777">
          <w:pPr>
            <w:widowControl w:val="0"/>
            <w:tabs>
              <w:tab w:val="right" w:pos="12000"/>
            </w:tabs>
            <w:spacing w:before="60" w:after="0" w:line="240" w:lineRule="auto"/>
            <w:ind w:left="360"/>
            <w:rPr>
              <w:color w:val="000000"/>
            </w:rPr>
          </w:pPr>
          <w:hyperlink w:anchor="_2et92p0">
            <w:r w:rsidRPr="00723A20" w:rsidR="00787033">
              <w:rPr>
                <w:rFonts w:ascii="Calibri" w:hAnsi="Calibri" w:eastAsia="Calibri" w:cs="Calibri"/>
                <w:color w:val="000000"/>
              </w:rPr>
              <w:t>1.3 Objectives</w:t>
            </w:r>
            <w:r w:rsidRPr="00723A20" w:rsidR="00787033">
              <w:rPr>
                <w:rFonts w:ascii="Calibri" w:hAnsi="Calibri" w:eastAsia="Calibri" w:cs="Calibri"/>
                <w:color w:val="000000"/>
              </w:rPr>
              <w:tab/>
            </w:r>
            <w:r w:rsidRPr="00723A20" w:rsidR="00787033">
              <w:rPr>
                <w:rFonts w:ascii="Calibri" w:hAnsi="Calibri" w:eastAsia="Calibri" w:cs="Calibri"/>
                <w:color w:val="000000"/>
              </w:rPr>
              <w:t>4</w:t>
            </w:r>
          </w:hyperlink>
        </w:p>
        <w:p w:rsidRPr="00723A20" w:rsidR="00D77586" w:rsidRDefault="00E637EC" w14:paraId="5E53B4AC" w14:textId="77777777">
          <w:pPr>
            <w:widowControl w:val="0"/>
            <w:tabs>
              <w:tab w:val="right" w:pos="12000"/>
            </w:tabs>
            <w:spacing w:before="60" w:after="0" w:line="240" w:lineRule="auto"/>
            <w:ind w:left="360"/>
            <w:rPr>
              <w:color w:val="000000"/>
            </w:rPr>
          </w:pPr>
          <w:hyperlink w:anchor="_3dy6vkm">
            <w:r w:rsidRPr="00723A20" w:rsidR="00787033">
              <w:rPr>
                <w:rFonts w:ascii="Calibri" w:hAnsi="Calibri" w:eastAsia="Calibri" w:cs="Calibri"/>
                <w:color w:val="000000"/>
              </w:rPr>
              <w:t>1.4 Strategy</w:t>
            </w:r>
            <w:r w:rsidRPr="00723A20" w:rsidR="00787033">
              <w:rPr>
                <w:rFonts w:ascii="Calibri" w:hAnsi="Calibri" w:eastAsia="Calibri" w:cs="Calibri"/>
                <w:color w:val="000000"/>
              </w:rPr>
              <w:tab/>
            </w:r>
            <w:r w:rsidRPr="00723A20" w:rsidR="00787033">
              <w:rPr>
                <w:rFonts w:ascii="Calibri" w:hAnsi="Calibri" w:eastAsia="Calibri" w:cs="Calibri"/>
                <w:color w:val="000000"/>
              </w:rPr>
              <w:t>5</w:t>
            </w:r>
          </w:hyperlink>
        </w:p>
        <w:p w:rsidRPr="00723A20" w:rsidR="00D77586" w:rsidRDefault="00E637EC" w14:paraId="0C8DF53A" w14:textId="77777777">
          <w:pPr>
            <w:widowControl w:val="0"/>
            <w:tabs>
              <w:tab w:val="right" w:pos="12000"/>
            </w:tabs>
            <w:spacing w:before="60" w:after="0" w:line="240" w:lineRule="auto"/>
            <w:ind w:left="360"/>
            <w:rPr>
              <w:color w:val="000000"/>
            </w:rPr>
          </w:pPr>
          <w:hyperlink w:anchor="_4d34og8">
            <w:r w:rsidRPr="00723A20" w:rsidR="00787033">
              <w:rPr>
                <w:rFonts w:ascii="Calibri" w:hAnsi="Calibri" w:eastAsia="Calibri" w:cs="Calibri"/>
                <w:color w:val="000000"/>
              </w:rPr>
              <w:t>1.5 Assumptions</w:t>
            </w:r>
            <w:r w:rsidRPr="00723A20" w:rsidR="00787033">
              <w:rPr>
                <w:rFonts w:ascii="Calibri" w:hAnsi="Calibri" w:eastAsia="Calibri" w:cs="Calibri"/>
                <w:color w:val="000000"/>
              </w:rPr>
              <w:tab/>
            </w:r>
            <w:r w:rsidRPr="00723A20" w:rsidR="00787033">
              <w:rPr>
                <w:rFonts w:ascii="Calibri" w:hAnsi="Calibri" w:eastAsia="Calibri" w:cs="Calibri"/>
                <w:color w:val="000000"/>
              </w:rPr>
              <w:t>5</w:t>
            </w:r>
          </w:hyperlink>
        </w:p>
        <w:p w:rsidRPr="00723A20" w:rsidR="00D77586" w:rsidRDefault="00E637EC" w14:paraId="365D2BDC" w14:textId="77777777">
          <w:pPr>
            <w:widowControl w:val="0"/>
            <w:tabs>
              <w:tab w:val="right" w:pos="12000"/>
            </w:tabs>
            <w:spacing w:before="60" w:after="0" w:line="240" w:lineRule="auto"/>
            <w:ind w:left="360"/>
            <w:rPr>
              <w:color w:val="000000"/>
            </w:rPr>
          </w:pPr>
          <w:hyperlink w:anchor="_2s8eyo1">
            <w:r w:rsidRPr="00723A20" w:rsidR="00787033">
              <w:rPr>
                <w:rFonts w:ascii="Calibri" w:hAnsi="Calibri" w:eastAsia="Calibri" w:cs="Calibri"/>
                <w:color w:val="000000"/>
              </w:rPr>
              <w:t>1.6 Maintenance</w:t>
            </w:r>
            <w:r w:rsidRPr="00723A20" w:rsidR="00787033">
              <w:rPr>
                <w:rFonts w:ascii="Calibri" w:hAnsi="Calibri" w:eastAsia="Calibri" w:cs="Calibri"/>
                <w:color w:val="000000"/>
              </w:rPr>
              <w:tab/>
            </w:r>
            <w:r w:rsidRPr="00723A20" w:rsidR="00787033">
              <w:rPr>
                <w:rFonts w:ascii="Calibri" w:hAnsi="Calibri" w:eastAsia="Calibri" w:cs="Calibri"/>
                <w:color w:val="000000"/>
              </w:rPr>
              <w:t>6</w:t>
            </w:r>
          </w:hyperlink>
        </w:p>
        <w:p w:rsidRPr="00723A20" w:rsidR="00D77586" w:rsidRDefault="00E637EC" w14:paraId="177F9261" w14:textId="77777777">
          <w:pPr>
            <w:widowControl w:val="0"/>
            <w:tabs>
              <w:tab w:val="right" w:pos="12000"/>
            </w:tabs>
            <w:spacing w:before="60" w:after="0" w:line="240" w:lineRule="auto"/>
            <w:ind w:left="360"/>
            <w:rPr>
              <w:color w:val="000000"/>
            </w:rPr>
          </w:pPr>
          <w:hyperlink w:anchor="_17dp8vu">
            <w:r w:rsidRPr="00723A20" w:rsidR="00787033">
              <w:rPr>
                <w:rFonts w:ascii="Calibri" w:hAnsi="Calibri" w:eastAsia="Calibri" w:cs="Calibri"/>
                <w:color w:val="000000"/>
              </w:rPr>
              <w:t>1.7 Testing</w:t>
            </w:r>
            <w:r w:rsidRPr="00723A20" w:rsidR="00787033">
              <w:rPr>
                <w:rFonts w:ascii="Calibri" w:hAnsi="Calibri" w:eastAsia="Calibri" w:cs="Calibri"/>
                <w:color w:val="000000"/>
              </w:rPr>
              <w:tab/>
            </w:r>
            <w:r w:rsidRPr="00723A20" w:rsidR="00787033">
              <w:rPr>
                <w:rFonts w:ascii="Calibri" w:hAnsi="Calibri" w:eastAsia="Calibri" w:cs="Calibri"/>
                <w:color w:val="000000"/>
              </w:rPr>
              <w:t>6</w:t>
            </w:r>
          </w:hyperlink>
        </w:p>
        <w:p w:rsidRPr="00723A20" w:rsidR="00D77586" w:rsidRDefault="00E637EC" w14:paraId="5B4CF0E9" w14:textId="77777777">
          <w:pPr>
            <w:widowControl w:val="0"/>
            <w:tabs>
              <w:tab w:val="right" w:pos="12000"/>
            </w:tabs>
            <w:spacing w:before="60" w:after="0" w:line="240" w:lineRule="auto"/>
            <w:ind w:left="360"/>
            <w:rPr>
              <w:color w:val="000000"/>
            </w:rPr>
          </w:pPr>
          <w:hyperlink w:anchor="_3rdcrjn">
            <w:r w:rsidRPr="00723A20" w:rsidR="00787033">
              <w:rPr>
                <w:rFonts w:ascii="Calibri" w:hAnsi="Calibri" w:eastAsia="Calibri" w:cs="Calibri"/>
                <w:color w:val="000000"/>
              </w:rPr>
              <w:t>1.8 Distribution</w:t>
            </w:r>
            <w:r w:rsidRPr="00723A20" w:rsidR="00787033">
              <w:rPr>
                <w:rFonts w:ascii="Calibri" w:hAnsi="Calibri" w:eastAsia="Calibri" w:cs="Calibri"/>
                <w:color w:val="000000"/>
              </w:rPr>
              <w:tab/>
            </w:r>
            <w:r w:rsidRPr="00723A20" w:rsidR="00787033">
              <w:rPr>
                <w:rFonts w:ascii="Calibri" w:hAnsi="Calibri" w:eastAsia="Calibri" w:cs="Calibri"/>
                <w:color w:val="000000"/>
              </w:rPr>
              <w:t>6</w:t>
            </w:r>
          </w:hyperlink>
        </w:p>
        <w:p w:rsidRPr="00723A20" w:rsidR="00D77586" w:rsidRDefault="00E637EC" w14:paraId="71188C8E" w14:textId="77777777">
          <w:pPr>
            <w:widowControl w:val="0"/>
            <w:tabs>
              <w:tab w:val="right" w:pos="12000"/>
            </w:tabs>
            <w:spacing w:before="60" w:after="0" w:line="240" w:lineRule="auto"/>
            <w:rPr>
              <w:b/>
              <w:color w:val="000000"/>
            </w:rPr>
          </w:pPr>
          <w:hyperlink w:anchor="_26in1rg">
            <w:r w:rsidRPr="00723A20" w:rsidR="00787033">
              <w:rPr>
                <w:rFonts w:ascii="Calibri" w:hAnsi="Calibri" w:eastAsia="Calibri" w:cs="Calibri"/>
                <w:b/>
                <w:color w:val="000000"/>
              </w:rPr>
              <w:t>2.0 Disaster Response</w:t>
            </w:r>
            <w:r w:rsidRPr="00723A20" w:rsidR="00787033">
              <w:rPr>
                <w:rFonts w:ascii="Calibri" w:hAnsi="Calibri" w:eastAsia="Calibri" w:cs="Calibri"/>
                <w:b/>
                <w:color w:val="000000"/>
              </w:rPr>
              <w:tab/>
            </w:r>
            <w:r w:rsidRPr="00723A20" w:rsidR="00787033">
              <w:rPr>
                <w:rFonts w:ascii="Calibri" w:hAnsi="Calibri" w:eastAsia="Calibri" w:cs="Calibri"/>
                <w:b/>
                <w:color w:val="000000"/>
              </w:rPr>
              <w:t>8</w:t>
            </w:r>
          </w:hyperlink>
        </w:p>
        <w:p w:rsidRPr="00723A20" w:rsidR="00D77586" w:rsidRDefault="00E637EC" w14:paraId="31A50B10" w14:textId="77777777">
          <w:pPr>
            <w:widowControl w:val="0"/>
            <w:tabs>
              <w:tab w:val="right" w:pos="12000"/>
            </w:tabs>
            <w:spacing w:before="60" w:after="0" w:line="240" w:lineRule="auto"/>
            <w:ind w:left="360"/>
            <w:rPr>
              <w:color w:val="000000"/>
            </w:rPr>
          </w:pPr>
          <w:hyperlink w:anchor="_lnxbz9">
            <w:r w:rsidRPr="00723A20" w:rsidR="00787033">
              <w:rPr>
                <w:rFonts w:ascii="Calibri" w:hAnsi="Calibri" w:eastAsia="Calibri" w:cs="Calibri"/>
                <w:color w:val="000000"/>
              </w:rPr>
              <w:t>2.1 Disaster Definition</w:t>
            </w:r>
            <w:r w:rsidRPr="00723A20" w:rsidR="00787033">
              <w:rPr>
                <w:rFonts w:ascii="Calibri" w:hAnsi="Calibri" w:eastAsia="Calibri" w:cs="Calibri"/>
                <w:color w:val="000000"/>
              </w:rPr>
              <w:tab/>
            </w:r>
            <w:r w:rsidRPr="00723A20" w:rsidR="00787033">
              <w:rPr>
                <w:rFonts w:ascii="Calibri" w:hAnsi="Calibri" w:eastAsia="Calibri" w:cs="Calibri"/>
                <w:color w:val="000000"/>
              </w:rPr>
              <w:t>8</w:t>
            </w:r>
          </w:hyperlink>
        </w:p>
        <w:p w:rsidRPr="00723A20" w:rsidR="00D77586" w:rsidRDefault="00E637EC" w14:paraId="28968D69" w14:textId="77777777">
          <w:pPr>
            <w:widowControl w:val="0"/>
            <w:tabs>
              <w:tab w:val="right" w:pos="12000"/>
            </w:tabs>
            <w:spacing w:before="60" w:after="0" w:line="240" w:lineRule="auto"/>
            <w:ind w:left="720"/>
            <w:rPr>
              <w:color w:val="000000"/>
            </w:rPr>
          </w:pPr>
          <w:hyperlink w:anchor="_35nkun2">
            <w:r w:rsidRPr="00723A20" w:rsidR="00787033">
              <w:rPr>
                <w:rFonts w:ascii="Calibri" w:hAnsi="Calibri" w:eastAsia="Calibri" w:cs="Calibri"/>
                <w:color w:val="000000"/>
              </w:rPr>
              <w:t>2.1.1 Asset Unavailability</w:t>
            </w:r>
            <w:r w:rsidRPr="00723A20" w:rsidR="00787033">
              <w:rPr>
                <w:rFonts w:ascii="Calibri" w:hAnsi="Calibri" w:eastAsia="Calibri" w:cs="Calibri"/>
                <w:color w:val="000000"/>
              </w:rPr>
              <w:tab/>
            </w:r>
            <w:r w:rsidRPr="00723A20" w:rsidR="00787033">
              <w:rPr>
                <w:rFonts w:ascii="Calibri" w:hAnsi="Calibri" w:eastAsia="Calibri" w:cs="Calibri"/>
                <w:color w:val="000000"/>
              </w:rPr>
              <w:t>8</w:t>
            </w:r>
          </w:hyperlink>
        </w:p>
        <w:p w:rsidRPr="00723A20" w:rsidR="00D77586" w:rsidRDefault="00E637EC" w14:paraId="184FDDBC" w14:textId="77777777">
          <w:pPr>
            <w:widowControl w:val="0"/>
            <w:tabs>
              <w:tab w:val="right" w:pos="12000"/>
            </w:tabs>
            <w:spacing w:before="60" w:after="0" w:line="240" w:lineRule="auto"/>
            <w:ind w:left="720"/>
            <w:rPr>
              <w:color w:val="000000"/>
            </w:rPr>
          </w:pPr>
          <w:hyperlink w:anchor="_1ksv4uv">
            <w:r w:rsidRPr="00723A20" w:rsidR="00787033">
              <w:rPr>
                <w:rFonts w:ascii="Calibri" w:hAnsi="Calibri" w:eastAsia="Calibri" w:cs="Calibri"/>
                <w:color w:val="000000"/>
              </w:rPr>
              <w:t>2.1.2 Building Inaccessibility</w:t>
            </w:r>
            <w:r w:rsidRPr="00723A20" w:rsidR="00787033">
              <w:rPr>
                <w:rFonts w:ascii="Calibri" w:hAnsi="Calibri" w:eastAsia="Calibri" w:cs="Calibri"/>
                <w:color w:val="000000"/>
              </w:rPr>
              <w:tab/>
            </w:r>
            <w:r w:rsidRPr="00723A20" w:rsidR="00787033">
              <w:rPr>
                <w:rFonts w:ascii="Calibri" w:hAnsi="Calibri" w:eastAsia="Calibri" w:cs="Calibri"/>
                <w:color w:val="000000"/>
              </w:rPr>
              <w:t>8</w:t>
            </w:r>
          </w:hyperlink>
        </w:p>
        <w:p w:rsidRPr="00723A20" w:rsidR="00D77586" w:rsidRDefault="00E637EC" w14:paraId="5027DCF9" w14:textId="77777777">
          <w:pPr>
            <w:widowControl w:val="0"/>
            <w:tabs>
              <w:tab w:val="right" w:pos="12000"/>
            </w:tabs>
            <w:spacing w:before="60" w:after="0" w:line="240" w:lineRule="auto"/>
            <w:ind w:left="720"/>
            <w:rPr>
              <w:color w:val="000000"/>
            </w:rPr>
          </w:pPr>
          <w:hyperlink w:anchor="_44sinio">
            <w:r w:rsidRPr="00723A20" w:rsidR="00787033">
              <w:rPr>
                <w:rFonts w:ascii="Calibri" w:hAnsi="Calibri" w:eastAsia="Calibri" w:cs="Calibri"/>
                <w:color w:val="000000"/>
              </w:rPr>
              <w:t>2.1.3 Power Outage</w:t>
            </w:r>
            <w:r w:rsidRPr="00723A20" w:rsidR="00787033">
              <w:rPr>
                <w:rFonts w:ascii="Calibri" w:hAnsi="Calibri" w:eastAsia="Calibri" w:cs="Calibri"/>
                <w:color w:val="000000"/>
              </w:rPr>
              <w:tab/>
            </w:r>
            <w:r w:rsidRPr="00723A20" w:rsidR="00787033">
              <w:rPr>
                <w:rFonts w:ascii="Calibri" w:hAnsi="Calibri" w:eastAsia="Calibri" w:cs="Calibri"/>
                <w:color w:val="000000"/>
              </w:rPr>
              <w:t>9</w:t>
            </w:r>
          </w:hyperlink>
        </w:p>
        <w:p w:rsidRPr="00723A20" w:rsidR="00D77586" w:rsidRDefault="00E637EC" w14:paraId="3E9403C2" w14:textId="77777777">
          <w:pPr>
            <w:widowControl w:val="0"/>
            <w:tabs>
              <w:tab w:val="right" w:pos="12000"/>
            </w:tabs>
            <w:spacing w:before="60" w:after="0" w:line="240" w:lineRule="auto"/>
            <w:ind w:left="720"/>
            <w:rPr>
              <w:color w:val="000000"/>
            </w:rPr>
          </w:pPr>
          <w:hyperlink w:anchor="_2jxsxqh">
            <w:r w:rsidRPr="00723A20" w:rsidR="00787033">
              <w:rPr>
                <w:rFonts w:ascii="Calibri" w:hAnsi="Calibri" w:eastAsia="Calibri" w:cs="Calibri"/>
                <w:color w:val="000000"/>
              </w:rPr>
              <w:t>2.1.4 Staff Unavailability</w:t>
            </w:r>
            <w:r w:rsidRPr="00723A20" w:rsidR="00787033">
              <w:rPr>
                <w:rFonts w:ascii="Calibri" w:hAnsi="Calibri" w:eastAsia="Calibri" w:cs="Calibri"/>
                <w:color w:val="000000"/>
              </w:rPr>
              <w:tab/>
            </w:r>
            <w:r w:rsidRPr="00723A20" w:rsidR="00787033">
              <w:rPr>
                <w:rFonts w:ascii="Calibri" w:hAnsi="Calibri" w:eastAsia="Calibri" w:cs="Calibri"/>
                <w:color w:val="000000"/>
              </w:rPr>
              <w:t>9</w:t>
            </w:r>
          </w:hyperlink>
        </w:p>
        <w:p w:rsidRPr="00723A20" w:rsidR="00D77586" w:rsidRDefault="00E637EC" w14:paraId="6981273E" w14:textId="77777777">
          <w:pPr>
            <w:widowControl w:val="0"/>
            <w:tabs>
              <w:tab w:val="right" w:pos="12000"/>
            </w:tabs>
            <w:spacing w:before="60" w:after="0" w:line="240" w:lineRule="auto"/>
            <w:ind w:left="360"/>
            <w:rPr>
              <w:color w:val="000000"/>
            </w:rPr>
          </w:pPr>
          <w:hyperlink w:anchor="_z337ya">
            <w:r w:rsidRPr="00723A20" w:rsidR="00787033">
              <w:rPr>
                <w:rFonts w:ascii="Calibri" w:hAnsi="Calibri" w:eastAsia="Calibri" w:cs="Calibri"/>
                <w:color w:val="000000"/>
              </w:rPr>
              <w:t>2.2 Disaster Recovery Procedures</w:t>
            </w:r>
            <w:r w:rsidRPr="00723A20" w:rsidR="00787033">
              <w:rPr>
                <w:rFonts w:ascii="Calibri" w:hAnsi="Calibri" w:eastAsia="Calibri" w:cs="Calibri"/>
                <w:color w:val="000000"/>
              </w:rPr>
              <w:tab/>
            </w:r>
            <w:r w:rsidRPr="00723A20" w:rsidR="00787033">
              <w:rPr>
                <w:rFonts w:ascii="Calibri" w:hAnsi="Calibri" w:eastAsia="Calibri" w:cs="Calibri"/>
                <w:color w:val="000000"/>
              </w:rPr>
              <w:t>10</w:t>
            </w:r>
          </w:hyperlink>
        </w:p>
        <w:p w:rsidRPr="00723A20" w:rsidR="00D77586" w:rsidRDefault="00E637EC" w14:paraId="3F082A5B" w14:textId="77777777">
          <w:pPr>
            <w:widowControl w:val="0"/>
            <w:tabs>
              <w:tab w:val="right" w:pos="12000"/>
            </w:tabs>
            <w:spacing w:before="60" w:after="0" w:line="240" w:lineRule="auto"/>
            <w:ind w:left="720"/>
            <w:rPr>
              <w:color w:val="000000"/>
            </w:rPr>
          </w:pPr>
          <w:hyperlink w:anchor="_3j2qqm3">
            <w:r w:rsidRPr="00723A20" w:rsidR="00787033">
              <w:rPr>
                <w:rFonts w:ascii="Calibri" w:hAnsi="Calibri" w:eastAsia="Calibri" w:cs="Calibri"/>
                <w:color w:val="000000"/>
              </w:rPr>
              <w:t>2.2.1 Incident Escalation and Activation of the DRP</w:t>
            </w:r>
            <w:r w:rsidRPr="00723A20" w:rsidR="00787033">
              <w:rPr>
                <w:rFonts w:ascii="Calibri" w:hAnsi="Calibri" w:eastAsia="Calibri" w:cs="Calibri"/>
                <w:color w:val="000000"/>
              </w:rPr>
              <w:tab/>
            </w:r>
            <w:r w:rsidRPr="00723A20" w:rsidR="00787033">
              <w:rPr>
                <w:rFonts w:ascii="Calibri" w:hAnsi="Calibri" w:eastAsia="Calibri" w:cs="Calibri"/>
                <w:color w:val="000000"/>
              </w:rPr>
              <w:t>10</w:t>
            </w:r>
          </w:hyperlink>
        </w:p>
        <w:p w:rsidRPr="00723A20" w:rsidR="00D77586" w:rsidRDefault="00E637EC" w14:paraId="6C2D2A14" w14:textId="77777777">
          <w:pPr>
            <w:widowControl w:val="0"/>
            <w:tabs>
              <w:tab w:val="right" w:pos="12000"/>
            </w:tabs>
            <w:spacing w:before="60" w:after="0" w:line="240" w:lineRule="auto"/>
            <w:ind w:left="720"/>
            <w:rPr>
              <w:color w:val="000000"/>
            </w:rPr>
          </w:pPr>
          <w:hyperlink w:anchor="_1y810tw">
            <w:r w:rsidRPr="00723A20" w:rsidR="00787033">
              <w:rPr>
                <w:rFonts w:ascii="Calibri" w:hAnsi="Calibri" w:eastAsia="Calibri" w:cs="Calibri"/>
                <w:color w:val="000000"/>
              </w:rPr>
              <w:t>2.2.2 Assessment</w:t>
            </w:r>
            <w:r w:rsidRPr="00723A20" w:rsidR="00787033">
              <w:rPr>
                <w:rFonts w:ascii="Calibri" w:hAnsi="Calibri" w:eastAsia="Calibri" w:cs="Calibri"/>
                <w:color w:val="000000"/>
              </w:rPr>
              <w:tab/>
            </w:r>
            <w:r w:rsidRPr="00723A20" w:rsidR="00787033">
              <w:rPr>
                <w:rFonts w:ascii="Calibri" w:hAnsi="Calibri" w:eastAsia="Calibri" w:cs="Calibri"/>
                <w:color w:val="000000"/>
              </w:rPr>
              <w:t>10</w:t>
            </w:r>
          </w:hyperlink>
        </w:p>
        <w:p w:rsidRPr="00723A20" w:rsidR="00D77586" w:rsidRDefault="00E637EC" w14:paraId="032F34D7" w14:textId="77777777">
          <w:pPr>
            <w:widowControl w:val="0"/>
            <w:tabs>
              <w:tab w:val="right" w:pos="12000"/>
            </w:tabs>
            <w:spacing w:before="60" w:after="0" w:line="240" w:lineRule="auto"/>
            <w:ind w:left="1080"/>
            <w:rPr>
              <w:color w:val="000000"/>
            </w:rPr>
          </w:pPr>
          <w:hyperlink w:anchor="_4i7ojhp">
            <w:r w:rsidRPr="00723A20" w:rsidR="00787033">
              <w:rPr>
                <w:rFonts w:ascii="Calibri" w:hAnsi="Calibri" w:eastAsia="Calibri" w:cs="Calibri"/>
                <w:color w:val="000000"/>
              </w:rPr>
              <w:t>2.2.2.1 Involvement of Third Parties</w:t>
            </w:r>
            <w:r w:rsidRPr="00723A20" w:rsidR="00787033">
              <w:rPr>
                <w:rFonts w:ascii="Calibri" w:hAnsi="Calibri" w:eastAsia="Calibri" w:cs="Calibri"/>
                <w:color w:val="000000"/>
              </w:rPr>
              <w:tab/>
            </w:r>
            <w:r w:rsidRPr="00723A20" w:rsidR="00787033">
              <w:rPr>
                <w:rFonts w:ascii="Calibri" w:hAnsi="Calibri" w:eastAsia="Calibri" w:cs="Calibri"/>
                <w:color w:val="000000"/>
              </w:rPr>
              <w:t>11</w:t>
            </w:r>
          </w:hyperlink>
        </w:p>
        <w:p w:rsidRPr="00723A20" w:rsidR="00D77586" w:rsidRDefault="00E637EC" w14:paraId="6B9FB124" w14:textId="77777777">
          <w:pPr>
            <w:widowControl w:val="0"/>
            <w:tabs>
              <w:tab w:val="right" w:pos="12000"/>
            </w:tabs>
            <w:spacing w:before="60" w:after="0" w:line="240" w:lineRule="auto"/>
            <w:ind w:left="720"/>
            <w:rPr>
              <w:color w:val="000000"/>
            </w:rPr>
          </w:pPr>
          <w:hyperlink w:anchor="_2xcytpi">
            <w:r w:rsidRPr="00723A20" w:rsidR="00787033">
              <w:rPr>
                <w:rFonts w:ascii="Calibri" w:hAnsi="Calibri" w:eastAsia="Calibri" w:cs="Calibri"/>
                <w:color w:val="000000"/>
              </w:rPr>
              <w:t>2.2.3 Remediation</w:t>
            </w:r>
            <w:r w:rsidRPr="00723A20" w:rsidR="00787033">
              <w:rPr>
                <w:rFonts w:ascii="Calibri" w:hAnsi="Calibri" w:eastAsia="Calibri" w:cs="Calibri"/>
                <w:color w:val="000000"/>
              </w:rPr>
              <w:tab/>
            </w:r>
            <w:r w:rsidRPr="00723A20" w:rsidR="00787033">
              <w:rPr>
                <w:rFonts w:ascii="Calibri" w:hAnsi="Calibri" w:eastAsia="Calibri" w:cs="Calibri"/>
                <w:color w:val="000000"/>
              </w:rPr>
              <w:t>11</w:t>
            </w:r>
          </w:hyperlink>
        </w:p>
        <w:p w:rsidRPr="00723A20" w:rsidR="00D77586" w:rsidRDefault="00E637EC" w14:paraId="19A42676" w14:textId="77777777">
          <w:pPr>
            <w:widowControl w:val="0"/>
            <w:tabs>
              <w:tab w:val="right" w:pos="12000"/>
            </w:tabs>
            <w:spacing w:before="60" w:after="0" w:line="240" w:lineRule="auto"/>
            <w:ind w:left="1080"/>
            <w:rPr>
              <w:color w:val="000000"/>
            </w:rPr>
          </w:pPr>
          <w:hyperlink w:anchor="_1ci93xb">
            <w:r w:rsidRPr="00723A20" w:rsidR="00787033">
              <w:rPr>
                <w:rFonts w:ascii="Calibri" w:hAnsi="Calibri" w:eastAsia="Calibri" w:cs="Calibri"/>
                <w:color w:val="000000"/>
              </w:rPr>
              <w:t>2.2.3.1 Communication</w:t>
            </w:r>
            <w:r w:rsidRPr="00723A20" w:rsidR="00787033">
              <w:rPr>
                <w:rFonts w:ascii="Calibri" w:hAnsi="Calibri" w:eastAsia="Calibri" w:cs="Calibri"/>
                <w:color w:val="000000"/>
              </w:rPr>
              <w:tab/>
            </w:r>
            <w:r w:rsidRPr="00723A20" w:rsidR="00787033">
              <w:rPr>
                <w:rFonts w:ascii="Calibri" w:hAnsi="Calibri" w:eastAsia="Calibri" w:cs="Calibri"/>
                <w:color w:val="000000"/>
              </w:rPr>
              <w:t>11</w:t>
            </w:r>
          </w:hyperlink>
        </w:p>
        <w:p w:rsidRPr="00723A20" w:rsidR="00D77586" w:rsidRDefault="00E637EC" w14:paraId="06FDE63F" w14:textId="77777777">
          <w:pPr>
            <w:widowControl w:val="0"/>
            <w:tabs>
              <w:tab w:val="right" w:pos="12000"/>
            </w:tabs>
            <w:spacing w:before="60" w:after="0" w:line="240" w:lineRule="auto"/>
            <w:ind w:left="1080"/>
            <w:rPr>
              <w:color w:val="000000"/>
            </w:rPr>
          </w:pPr>
          <w:hyperlink w:anchor="_3whwml4">
            <w:r w:rsidRPr="00723A20" w:rsidR="00787033">
              <w:rPr>
                <w:rFonts w:ascii="Calibri" w:hAnsi="Calibri" w:eastAsia="Calibri" w:cs="Calibri"/>
                <w:color w:val="000000"/>
              </w:rPr>
              <w:t>2.2.3.2 Recovery</w:t>
            </w:r>
            <w:r w:rsidRPr="00723A20" w:rsidR="00787033">
              <w:rPr>
                <w:rFonts w:ascii="Calibri" w:hAnsi="Calibri" w:eastAsia="Calibri" w:cs="Calibri"/>
                <w:color w:val="000000"/>
              </w:rPr>
              <w:tab/>
            </w:r>
            <w:r w:rsidRPr="00723A20" w:rsidR="00787033">
              <w:rPr>
                <w:rFonts w:ascii="Calibri" w:hAnsi="Calibri" w:eastAsia="Calibri" w:cs="Calibri"/>
                <w:color w:val="000000"/>
              </w:rPr>
              <w:t>11</w:t>
            </w:r>
          </w:hyperlink>
        </w:p>
        <w:p w:rsidRPr="00723A20" w:rsidR="00D77586" w:rsidRDefault="00E637EC" w14:paraId="67A2B065" w14:textId="77777777">
          <w:pPr>
            <w:widowControl w:val="0"/>
            <w:tabs>
              <w:tab w:val="right" w:pos="12000"/>
            </w:tabs>
            <w:spacing w:before="60" w:after="0" w:line="240" w:lineRule="auto"/>
            <w:ind w:left="1080"/>
            <w:rPr>
              <w:color w:val="000000"/>
            </w:rPr>
          </w:pPr>
          <w:hyperlink w:anchor="_2bn6wsx">
            <w:r w:rsidRPr="00723A20" w:rsidR="00787033">
              <w:rPr>
                <w:rFonts w:ascii="Calibri" w:hAnsi="Calibri" w:eastAsia="Calibri" w:cs="Calibri"/>
                <w:color w:val="000000"/>
              </w:rPr>
              <w:t>2.2.3.3 Restoration</w:t>
            </w:r>
            <w:r w:rsidRPr="00723A20" w:rsidR="00787033">
              <w:rPr>
                <w:rFonts w:ascii="Calibri" w:hAnsi="Calibri" w:eastAsia="Calibri" w:cs="Calibri"/>
                <w:color w:val="000000"/>
              </w:rPr>
              <w:tab/>
            </w:r>
            <w:r w:rsidRPr="00723A20" w:rsidR="00787033">
              <w:rPr>
                <w:rFonts w:ascii="Calibri" w:hAnsi="Calibri" w:eastAsia="Calibri" w:cs="Calibri"/>
                <w:color w:val="000000"/>
              </w:rPr>
              <w:t>12</w:t>
            </w:r>
          </w:hyperlink>
        </w:p>
        <w:p w:rsidRPr="00723A20" w:rsidR="00D77586" w:rsidRDefault="00E637EC" w14:paraId="04F4E2A5" w14:textId="77777777">
          <w:pPr>
            <w:widowControl w:val="0"/>
            <w:tabs>
              <w:tab w:val="right" w:pos="12000"/>
            </w:tabs>
            <w:spacing w:before="60" w:after="0" w:line="240" w:lineRule="auto"/>
            <w:ind w:left="720"/>
            <w:rPr>
              <w:color w:val="000000"/>
            </w:rPr>
          </w:pPr>
          <w:hyperlink w:anchor="_qsh70q">
            <w:r w:rsidRPr="00723A20" w:rsidR="00787033">
              <w:rPr>
                <w:rFonts w:ascii="Calibri" w:hAnsi="Calibri" w:eastAsia="Calibri" w:cs="Calibri"/>
                <w:color w:val="000000"/>
              </w:rPr>
              <w:t>2.2.4 De-escalation and Review</w:t>
            </w:r>
            <w:r w:rsidRPr="00723A20" w:rsidR="00787033">
              <w:rPr>
                <w:rFonts w:ascii="Calibri" w:hAnsi="Calibri" w:eastAsia="Calibri" w:cs="Calibri"/>
                <w:color w:val="000000"/>
              </w:rPr>
              <w:tab/>
            </w:r>
            <w:r w:rsidRPr="00723A20" w:rsidR="00787033">
              <w:rPr>
                <w:rFonts w:ascii="Calibri" w:hAnsi="Calibri" w:eastAsia="Calibri" w:cs="Calibri"/>
                <w:color w:val="000000"/>
              </w:rPr>
              <w:t>13</w:t>
            </w:r>
          </w:hyperlink>
        </w:p>
        <w:p w:rsidRPr="00723A20" w:rsidR="00D77586" w:rsidRDefault="00E637EC" w14:paraId="4AC5FF46" w14:textId="77777777">
          <w:pPr>
            <w:widowControl w:val="0"/>
            <w:tabs>
              <w:tab w:val="right" w:pos="12000"/>
            </w:tabs>
            <w:spacing w:before="60" w:after="0" w:line="240" w:lineRule="auto"/>
            <w:rPr>
              <w:b/>
              <w:color w:val="000000"/>
            </w:rPr>
          </w:pPr>
          <w:hyperlink w:anchor="_3as4poj">
            <w:r w:rsidRPr="00723A20" w:rsidR="00787033">
              <w:rPr>
                <w:rFonts w:ascii="Calibri" w:hAnsi="Calibri" w:eastAsia="Calibri" w:cs="Calibri"/>
                <w:b/>
                <w:color w:val="000000"/>
              </w:rPr>
              <w:t>3.0 Teams</w:t>
            </w:r>
            <w:r w:rsidRPr="00723A20" w:rsidR="00787033">
              <w:rPr>
                <w:rFonts w:ascii="Calibri" w:hAnsi="Calibri" w:eastAsia="Calibri" w:cs="Calibri"/>
                <w:b/>
                <w:color w:val="000000"/>
              </w:rPr>
              <w:tab/>
            </w:r>
            <w:r w:rsidRPr="00723A20" w:rsidR="00787033">
              <w:rPr>
                <w:rFonts w:ascii="Calibri" w:hAnsi="Calibri" w:eastAsia="Calibri" w:cs="Calibri"/>
                <w:b/>
                <w:color w:val="000000"/>
              </w:rPr>
              <w:t>14</w:t>
            </w:r>
          </w:hyperlink>
        </w:p>
        <w:p w:rsidRPr="00723A20" w:rsidR="00D77586" w:rsidRDefault="00E637EC" w14:paraId="71E93821" w14:textId="77777777">
          <w:pPr>
            <w:widowControl w:val="0"/>
            <w:tabs>
              <w:tab w:val="right" w:pos="12000"/>
            </w:tabs>
            <w:spacing w:before="60" w:after="0" w:line="240" w:lineRule="auto"/>
            <w:ind w:left="360"/>
            <w:rPr>
              <w:color w:val="000000"/>
            </w:rPr>
          </w:pPr>
          <w:hyperlink w:anchor="_1pxezwc">
            <w:r w:rsidRPr="00723A20" w:rsidR="00787033">
              <w:rPr>
                <w:rFonts w:ascii="Calibri" w:hAnsi="Calibri" w:eastAsia="Calibri" w:cs="Calibri"/>
                <w:color w:val="000000"/>
              </w:rPr>
              <w:t>3.1 Critical Incident Management Team (CIMT)</w:t>
            </w:r>
            <w:r w:rsidRPr="00723A20" w:rsidR="00787033">
              <w:rPr>
                <w:rFonts w:ascii="Calibri" w:hAnsi="Calibri" w:eastAsia="Calibri" w:cs="Calibri"/>
                <w:color w:val="000000"/>
              </w:rPr>
              <w:tab/>
            </w:r>
            <w:r w:rsidRPr="00723A20" w:rsidR="00787033">
              <w:rPr>
                <w:rFonts w:ascii="Calibri" w:hAnsi="Calibri" w:eastAsia="Calibri" w:cs="Calibri"/>
                <w:color w:val="000000"/>
              </w:rPr>
              <w:t>14</w:t>
            </w:r>
          </w:hyperlink>
        </w:p>
        <w:p w:rsidRPr="00723A20" w:rsidR="00D77586" w:rsidRDefault="00E637EC" w14:paraId="191EBB1D" w14:textId="77777777">
          <w:pPr>
            <w:widowControl w:val="0"/>
            <w:tabs>
              <w:tab w:val="right" w:pos="12000"/>
            </w:tabs>
            <w:spacing w:before="60" w:after="0" w:line="240" w:lineRule="auto"/>
            <w:ind w:left="720"/>
            <w:rPr>
              <w:color w:val="000000"/>
            </w:rPr>
          </w:pPr>
          <w:hyperlink w:anchor="_49x2ik5">
            <w:r w:rsidRPr="00723A20" w:rsidR="00787033">
              <w:rPr>
                <w:rFonts w:ascii="Calibri" w:hAnsi="Calibri" w:eastAsia="Calibri" w:cs="Calibri"/>
                <w:color w:val="000000"/>
              </w:rPr>
              <w:t>3.1.1 Leadership Group</w:t>
            </w:r>
            <w:r w:rsidRPr="00723A20" w:rsidR="00787033">
              <w:rPr>
                <w:rFonts w:ascii="Calibri" w:hAnsi="Calibri" w:eastAsia="Calibri" w:cs="Calibri"/>
                <w:color w:val="000000"/>
              </w:rPr>
              <w:tab/>
            </w:r>
            <w:r w:rsidRPr="00723A20" w:rsidR="00787033">
              <w:rPr>
                <w:rFonts w:ascii="Calibri" w:hAnsi="Calibri" w:eastAsia="Calibri" w:cs="Calibri"/>
                <w:color w:val="000000"/>
              </w:rPr>
              <w:t>14</w:t>
            </w:r>
          </w:hyperlink>
        </w:p>
        <w:p w:rsidRPr="00723A20" w:rsidR="00D77586" w:rsidRDefault="00E637EC" w14:paraId="5A4EE24D" w14:textId="77777777">
          <w:pPr>
            <w:widowControl w:val="0"/>
            <w:tabs>
              <w:tab w:val="right" w:pos="12000"/>
            </w:tabs>
            <w:spacing w:before="60" w:after="0" w:line="240" w:lineRule="auto"/>
            <w:ind w:left="1080"/>
            <w:rPr>
              <w:color w:val="000000"/>
            </w:rPr>
          </w:pPr>
          <w:hyperlink w:anchor="_2p2csry">
            <w:r w:rsidRPr="00723A20" w:rsidR="00787033">
              <w:rPr>
                <w:rFonts w:ascii="Calibri" w:hAnsi="Calibri" w:eastAsia="Calibri" w:cs="Calibri"/>
                <w:color w:val="000000"/>
              </w:rPr>
              <w:t>3.1.1.1 Members</w:t>
            </w:r>
            <w:r w:rsidRPr="00723A20" w:rsidR="00787033">
              <w:rPr>
                <w:rFonts w:ascii="Calibri" w:hAnsi="Calibri" w:eastAsia="Calibri" w:cs="Calibri"/>
                <w:color w:val="000000"/>
              </w:rPr>
              <w:tab/>
            </w:r>
            <w:r w:rsidRPr="00723A20" w:rsidR="00787033">
              <w:rPr>
                <w:rFonts w:ascii="Calibri" w:hAnsi="Calibri" w:eastAsia="Calibri" w:cs="Calibri"/>
                <w:color w:val="000000"/>
              </w:rPr>
              <w:t>14</w:t>
            </w:r>
          </w:hyperlink>
        </w:p>
        <w:p w:rsidRPr="00723A20" w:rsidR="00D77586" w:rsidRDefault="00E637EC" w14:paraId="428B75B3" w14:textId="77777777">
          <w:pPr>
            <w:widowControl w:val="0"/>
            <w:tabs>
              <w:tab w:val="right" w:pos="12000"/>
            </w:tabs>
            <w:spacing w:before="60" w:after="0" w:line="240" w:lineRule="auto"/>
            <w:ind w:left="1080"/>
            <w:rPr>
              <w:color w:val="000000"/>
            </w:rPr>
          </w:pPr>
          <w:hyperlink w:anchor="_147n2zr">
            <w:r w:rsidRPr="00723A20" w:rsidR="00787033">
              <w:rPr>
                <w:rFonts w:ascii="Calibri" w:hAnsi="Calibri" w:eastAsia="Calibri" w:cs="Calibri"/>
                <w:color w:val="000000"/>
              </w:rPr>
              <w:t>3.1.1.2 Responsibilities</w:t>
            </w:r>
            <w:r w:rsidRPr="00723A20" w:rsidR="00787033">
              <w:rPr>
                <w:rFonts w:ascii="Calibri" w:hAnsi="Calibri" w:eastAsia="Calibri" w:cs="Calibri"/>
                <w:color w:val="000000"/>
              </w:rPr>
              <w:tab/>
            </w:r>
            <w:r w:rsidRPr="00723A20" w:rsidR="00787033">
              <w:rPr>
                <w:rFonts w:ascii="Calibri" w:hAnsi="Calibri" w:eastAsia="Calibri" w:cs="Calibri"/>
                <w:color w:val="000000"/>
              </w:rPr>
              <w:t>14</w:t>
            </w:r>
          </w:hyperlink>
        </w:p>
        <w:p w:rsidRPr="00723A20" w:rsidR="00D77586" w:rsidRDefault="00E637EC" w14:paraId="6C8719F9" w14:textId="77777777">
          <w:pPr>
            <w:widowControl w:val="0"/>
            <w:tabs>
              <w:tab w:val="right" w:pos="12000"/>
            </w:tabs>
            <w:spacing w:before="60" w:after="0" w:line="240" w:lineRule="auto"/>
            <w:ind w:left="720"/>
            <w:rPr>
              <w:color w:val="000000"/>
            </w:rPr>
          </w:pPr>
          <w:hyperlink w:anchor="_3o7alnk">
            <w:r w:rsidRPr="00723A20" w:rsidR="00787033">
              <w:rPr>
                <w:rFonts w:ascii="Calibri" w:hAnsi="Calibri" w:eastAsia="Calibri" w:cs="Calibri"/>
                <w:color w:val="000000"/>
              </w:rPr>
              <w:t>3.1.2 Operations Group</w:t>
            </w:r>
            <w:r w:rsidRPr="00723A20" w:rsidR="00787033">
              <w:rPr>
                <w:rFonts w:ascii="Calibri" w:hAnsi="Calibri" w:eastAsia="Calibri" w:cs="Calibri"/>
                <w:color w:val="000000"/>
              </w:rPr>
              <w:tab/>
            </w:r>
            <w:r w:rsidRPr="00723A20" w:rsidR="00787033">
              <w:rPr>
                <w:rFonts w:ascii="Calibri" w:hAnsi="Calibri" w:eastAsia="Calibri" w:cs="Calibri"/>
                <w:color w:val="000000"/>
              </w:rPr>
              <w:t>15</w:t>
            </w:r>
          </w:hyperlink>
        </w:p>
        <w:p w:rsidRPr="00723A20" w:rsidR="00D77586" w:rsidRDefault="00E637EC" w14:paraId="5653C9D0" w14:textId="77777777">
          <w:pPr>
            <w:widowControl w:val="0"/>
            <w:tabs>
              <w:tab w:val="right" w:pos="12000"/>
            </w:tabs>
            <w:spacing w:before="60" w:after="0" w:line="240" w:lineRule="auto"/>
            <w:ind w:left="1080"/>
            <w:rPr>
              <w:color w:val="000000"/>
            </w:rPr>
          </w:pPr>
          <w:hyperlink w:anchor="_23ckvvd">
            <w:r w:rsidRPr="00723A20" w:rsidR="00787033">
              <w:rPr>
                <w:rFonts w:ascii="Calibri" w:hAnsi="Calibri" w:eastAsia="Calibri" w:cs="Calibri"/>
                <w:color w:val="000000"/>
              </w:rPr>
              <w:t>3.1.2.1 Members</w:t>
            </w:r>
            <w:r w:rsidRPr="00723A20" w:rsidR="00787033">
              <w:rPr>
                <w:rFonts w:ascii="Calibri" w:hAnsi="Calibri" w:eastAsia="Calibri" w:cs="Calibri"/>
                <w:color w:val="000000"/>
              </w:rPr>
              <w:tab/>
            </w:r>
            <w:r w:rsidRPr="00723A20" w:rsidR="00787033">
              <w:rPr>
                <w:rFonts w:ascii="Calibri" w:hAnsi="Calibri" w:eastAsia="Calibri" w:cs="Calibri"/>
                <w:color w:val="000000"/>
              </w:rPr>
              <w:t>15</w:t>
            </w:r>
          </w:hyperlink>
        </w:p>
        <w:p w:rsidRPr="00723A20" w:rsidR="00D77586" w:rsidRDefault="00E637EC" w14:paraId="43653554" w14:textId="77777777">
          <w:pPr>
            <w:widowControl w:val="0"/>
            <w:tabs>
              <w:tab w:val="right" w:pos="12000"/>
            </w:tabs>
            <w:spacing w:before="60" w:after="0" w:line="240" w:lineRule="auto"/>
            <w:ind w:left="1080"/>
            <w:rPr>
              <w:color w:val="000000"/>
            </w:rPr>
          </w:pPr>
          <w:hyperlink w:anchor="_ihv636">
            <w:r w:rsidRPr="00723A20" w:rsidR="00787033">
              <w:rPr>
                <w:rFonts w:ascii="Calibri" w:hAnsi="Calibri" w:eastAsia="Calibri" w:cs="Calibri"/>
                <w:color w:val="000000"/>
              </w:rPr>
              <w:t>3.1.1.2 Responsibilities</w:t>
            </w:r>
            <w:r w:rsidRPr="00723A20" w:rsidR="00787033">
              <w:rPr>
                <w:rFonts w:ascii="Calibri" w:hAnsi="Calibri" w:eastAsia="Calibri" w:cs="Calibri"/>
                <w:color w:val="000000"/>
              </w:rPr>
              <w:tab/>
            </w:r>
            <w:r w:rsidRPr="00723A20" w:rsidR="00787033">
              <w:rPr>
                <w:rFonts w:ascii="Calibri" w:hAnsi="Calibri" w:eastAsia="Calibri" w:cs="Calibri"/>
                <w:color w:val="000000"/>
              </w:rPr>
              <w:t>15</w:t>
            </w:r>
          </w:hyperlink>
        </w:p>
        <w:p w:rsidRPr="00723A20" w:rsidR="00D77586" w:rsidRDefault="00E637EC" w14:paraId="55A32416" w14:textId="77777777">
          <w:pPr>
            <w:widowControl w:val="0"/>
            <w:tabs>
              <w:tab w:val="right" w:pos="12000"/>
            </w:tabs>
            <w:spacing w:before="60" w:after="0" w:line="240" w:lineRule="auto"/>
            <w:ind w:left="360"/>
            <w:rPr>
              <w:color w:val="000000"/>
            </w:rPr>
          </w:pPr>
          <w:hyperlink w:anchor="_1hmsyys">
            <w:r w:rsidRPr="00723A20" w:rsidR="00787033">
              <w:rPr>
                <w:rFonts w:ascii="Calibri" w:hAnsi="Calibri" w:eastAsia="Calibri" w:cs="Calibri"/>
                <w:color w:val="000000"/>
              </w:rPr>
              <w:t>3.2 Disaster Recovery Teams (DRTs)</w:t>
            </w:r>
            <w:r w:rsidRPr="00723A20" w:rsidR="00787033">
              <w:rPr>
                <w:rFonts w:ascii="Calibri" w:hAnsi="Calibri" w:eastAsia="Calibri" w:cs="Calibri"/>
                <w:color w:val="000000"/>
              </w:rPr>
              <w:tab/>
            </w:r>
            <w:r w:rsidRPr="00723A20" w:rsidR="00787033">
              <w:rPr>
                <w:rFonts w:ascii="Calibri" w:hAnsi="Calibri" w:eastAsia="Calibri" w:cs="Calibri"/>
                <w:color w:val="000000"/>
              </w:rPr>
              <w:t>15</w:t>
            </w:r>
          </w:hyperlink>
        </w:p>
        <w:p w:rsidRPr="00723A20" w:rsidR="00D77586" w:rsidRDefault="00E637EC" w14:paraId="7F629CC2" w14:textId="77777777">
          <w:pPr>
            <w:widowControl w:val="0"/>
            <w:tabs>
              <w:tab w:val="right" w:pos="12000"/>
            </w:tabs>
            <w:spacing w:before="60" w:after="0" w:line="240" w:lineRule="auto"/>
            <w:ind w:left="720"/>
            <w:rPr>
              <w:color w:val="000000"/>
            </w:rPr>
          </w:pPr>
          <w:hyperlink w:anchor="_41mghml">
            <w:r w:rsidRPr="00723A20" w:rsidR="00787033">
              <w:rPr>
                <w:rFonts w:ascii="Calibri" w:hAnsi="Calibri" w:eastAsia="Calibri" w:cs="Calibri"/>
                <w:color w:val="000000"/>
              </w:rPr>
              <w:t>3.2.1 Communications DRT</w:t>
            </w:r>
            <w:r w:rsidRPr="00723A20" w:rsidR="00787033">
              <w:rPr>
                <w:rFonts w:ascii="Calibri" w:hAnsi="Calibri" w:eastAsia="Calibri" w:cs="Calibri"/>
                <w:color w:val="000000"/>
              </w:rPr>
              <w:tab/>
            </w:r>
            <w:r w:rsidRPr="00723A20" w:rsidR="00787033">
              <w:rPr>
                <w:rFonts w:ascii="Calibri" w:hAnsi="Calibri" w:eastAsia="Calibri" w:cs="Calibri"/>
                <w:color w:val="000000"/>
              </w:rPr>
              <w:t>17</w:t>
            </w:r>
          </w:hyperlink>
        </w:p>
        <w:p w:rsidRPr="00723A20" w:rsidR="00D77586" w:rsidRDefault="00E637EC" w14:paraId="1421FCF7" w14:textId="77777777">
          <w:pPr>
            <w:widowControl w:val="0"/>
            <w:tabs>
              <w:tab w:val="right" w:pos="12000"/>
            </w:tabs>
            <w:spacing w:before="60" w:after="0" w:line="240" w:lineRule="auto"/>
            <w:ind w:left="1080"/>
            <w:rPr>
              <w:color w:val="000000"/>
            </w:rPr>
          </w:pPr>
          <w:hyperlink w:anchor="_2grqrue">
            <w:r w:rsidRPr="00723A20" w:rsidR="00787033">
              <w:rPr>
                <w:rFonts w:ascii="Calibri" w:hAnsi="Calibri" w:eastAsia="Calibri" w:cs="Calibri"/>
                <w:color w:val="000000"/>
              </w:rPr>
              <w:t>3.2.1.1 Members</w:t>
            </w:r>
            <w:r w:rsidRPr="00723A20" w:rsidR="00787033">
              <w:rPr>
                <w:rFonts w:ascii="Calibri" w:hAnsi="Calibri" w:eastAsia="Calibri" w:cs="Calibri"/>
                <w:color w:val="000000"/>
              </w:rPr>
              <w:tab/>
            </w:r>
            <w:r w:rsidRPr="00723A20" w:rsidR="00787033">
              <w:rPr>
                <w:rFonts w:ascii="Calibri" w:hAnsi="Calibri" w:eastAsia="Calibri" w:cs="Calibri"/>
                <w:color w:val="000000"/>
              </w:rPr>
              <w:t>17</w:t>
            </w:r>
          </w:hyperlink>
        </w:p>
        <w:p w:rsidRPr="00723A20" w:rsidR="00D77586" w:rsidRDefault="00E637EC" w14:paraId="4C1AE058" w14:textId="77777777">
          <w:pPr>
            <w:widowControl w:val="0"/>
            <w:tabs>
              <w:tab w:val="right" w:pos="12000"/>
            </w:tabs>
            <w:spacing w:before="60" w:after="0" w:line="240" w:lineRule="auto"/>
            <w:ind w:left="1080"/>
            <w:rPr>
              <w:color w:val="000000"/>
            </w:rPr>
          </w:pPr>
          <w:hyperlink w:anchor="_3fwokq0">
            <w:r w:rsidRPr="00723A20" w:rsidR="00787033">
              <w:rPr>
                <w:rFonts w:ascii="Calibri" w:hAnsi="Calibri" w:eastAsia="Calibri" w:cs="Calibri"/>
                <w:color w:val="000000"/>
              </w:rPr>
              <w:t>3.2.1.2 Responsibilities</w:t>
            </w:r>
            <w:r w:rsidRPr="00723A20" w:rsidR="00787033">
              <w:rPr>
                <w:rFonts w:ascii="Calibri" w:hAnsi="Calibri" w:eastAsia="Calibri" w:cs="Calibri"/>
                <w:color w:val="000000"/>
              </w:rPr>
              <w:tab/>
            </w:r>
            <w:r w:rsidRPr="00723A20" w:rsidR="00787033">
              <w:rPr>
                <w:rFonts w:ascii="Calibri" w:hAnsi="Calibri" w:eastAsia="Calibri" w:cs="Calibri"/>
                <w:color w:val="000000"/>
              </w:rPr>
              <w:t>17</w:t>
            </w:r>
          </w:hyperlink>
        </w:p>
        <w:p w:rsidRPr="00723A20" w:rsidR="00D77586" w:rsidRDefault="00E637EC" w14:paraId="5FF4B46E" w14:textId="77777777">
          <w:pPr>
            <w:widowControl w:val="0"/>
            <w:tabs>
              <w:tab w:val="right" w:pos="12000"/>
            </w:tabs>
            <w:spacing w:before="60" w:after="0" w:line="240" w:lineRule="auto"/>
            <w:ind w:left="1080"/>
            <w:rPr>
              <w:color w:val="000000"/>
            </w:rPr>
          </w:pPr>
          <w:hyperlink w:anchor="_1v1yuxt">
            <w:r w:rsidRPr="00723A20" w:rsidR="00787033">
              <w:rPr>
                <w:rFonts w:ascii="Calibri" w:hAnsi="Calibri" w:eastAsia="Calibri" w:cs="Calibri"/>
                <w:color w:val="000000"/>
              </w:rPr>
              <w:t>3.2.1.3 Supporting Resources</w:t>
            </w:r>
            <w:r w:rsidRPr="00723A20" w:rsidR="00787033">
              <w:rPr>
                <w:rFonts w:ascii="Calibri" w:hAnsi="Calibri" w:eastAsia="Calibri" w:cs="Calibri"/>
                <w:color w:val="000000"/>
              </w:rPr>
              <w:tab/>
            </w:r>
            <w:r w:rsidRPr="00723A20" w:rsidR="00787033">
              <w:rPr>
                <w:rFonts w:ascii="Calibri" w:hAnsi="Calibri" w:eastAsia="Calibri" w:cs="Calibri"/>
                <w:color w:val="000000"/>
              </w:rPr>
              <w:t>17</w:t>
            </w:r>
          </w:hyperlink>
        </w:p>
        <w:p w:rsidRPr="00723A20" w:rsidR="00D77586" w:rsidRDefault="00E637EC" w14:paraId="2D5F50B1" w14:textId="77777777">
          <w:pPr>
            <w:widowControl w:val="0"/>
            <w:tabs>
              <w:tab w:val="right" w:pos="12000"/>
            </w:tabs>
            <w:spacing w:before="60" w:after="0" w:line="240" w:lineRule="auto"/>
            <w:ind w:left="1080"/>
            <w:rPr>
              <w:color w:val="000000"/>
            </w:rPr>
          </w:pPr>
          <w:hyperlink w:anchor="_4f1mdlm">
            <w:r w:rsidRPr="00723A20" w:rsidR="00787033">
              <w:rPr>
                <w:rFonts w:ascii="Calibri" w:hAnsi="Calibri" w:eastAsia="Calibri" w:cs="Calibri"/>
                <w:color w:val="000000"/>
              </w:rPr>
              <w:t>3.2.1.4 Procedures</w:t>
            </w:r>
            <w:r w:rsidRPr="00723A20" w:rsidR="00787033">
              <w:rPr>
                <w:rFonts w:ascii="Calibri" w:hAnsi="Calibri" w:eastAsia="Calibri" w:cs="Calibri"/>
                <w:color w:val="000000"/>
              </w:rPr>
              <w:tab/>
            </w:r>
            <w:r w:rsidRPr="00723A20" w:rsidR="00787033">
              <w:rPr>
                <w:rFonts w:ascii="Calibri" w:hAnsi="Calibri" w:eastAsia="Calibri" w:cs="Calibri"/>
                <w:color w:val="000000"/>
              </w:rPr>
              <w:t>17</w:t>
            </w:r>
          </w:hyperlink>
        </w:p>
        <w:p w:rsidRPr="00723A20" w:rsidR="00D77586" w:rsidRDefault="00E637EC" w14:paraId="4B5AC762" w14:textId="77777777">
          <w:pPr>
            <w:widowControl w:val="0"/>
            <w:tabs>
              <w:tab w:val="right" w:pos="12000"/>
            </w:tabs>
            <w:spacing w:before="60" w:after="0" w:line="240" w:lineRule="auto"/>
            <w:ind w:left="720"/>
            <w:rPr>
              <w:color w:val="000000"/>
            </w:rPr>
          </w:pPr>
          <w:hyperlink w:anchor="_2u6wntf">
            <w:r w:rsidRPr="00723A20" w:rsidR="00787033">
              <w:rPr>
                <w:rFonts w:ascii="Calibri" w:hAnsi="Calibri" w:eastAsia="Calibri" w:cs="Calibri"/>
                <w:color w:val="000000"/>
              </w:rPr>
              <w:t>3.2.2 Data Center DRT</w:t>
            </w:r>
            <w:r w:rsidRPr="00723A20" w:rsidR="00787033">
              <w:rPr>
                <w:rFonts w:ascii="Calibri" w:hAnsi="Calibri" w:eastAsia="Calibri" w:cs="Calibri"/>
                <w:color w:val="000000"/>
              </w:rPr>
              <w:tab/>
            </w:r>
            <w:r w:rsidRPr="00723A20" w:rsidR="00787033">
              <w:rPr>
                <w:rFonts w:ascii="Calibri" w:hAnsi="Calibri" w:eastAsia="Calibri" w:cs="Calibri"/>
                <w:color w:val="000000"/>
              </w:rPr>
              <w:t>17</w:t>
            </w:r>
          </w:hyperlink>
        </w:p>
        <w:p w:rsidRPr="00723A20" w:rsidR="00D77586" w:rsidRDefault="00E637EC" w14:paraId="49106BC0" w14:textId="77777777">
          <w:pPr>
            <w:widowControl w:val="0"/>
            <w:tabs>
              <w:tab w:val="right" w:pos="12000"/>
            </w:tabs>
            <w:spacing w:before="60" w:after="0" w:line="240" w:lineRule="auto"/>
            <w:ind w:left="1080"/>
            <w:rPr>
              <w:color w:val="000000"/>
            </w:rPr>
          </w:pPr>
          <w:hyperlink w:anchor="_19c6y18">
            <w:r w:rsidRPr="00723A20" w:rsidR="00787033">
              <w:rPr>
                <w:rFonts w:ascii="Calibri" w:hAnsi="Calibri" w:eastAsia="Calibri" w:cs="Calibri"/>
                <w:color w:val="000000"/>
              </w:rPr>
              <w:t>3.2.2.1 Members</w:t>
            </w:r>
            <w:r w:rsidRPr="00723A20" w:rsidR="00787033">
              <w:rPr>
                <w:rFonts w:ascii="Calibri" w:hAnsi="Calibri" w:eastAsia="Calibri" w:cs="Calibri"/>
                <w:color w:val="000000"/>
              </w:rPr>
              <w:tab/>
            </w:r>
            <w:r w:rsidRPr="00723A20" w:rsidR="00787033">
              <w:rPr>
                <w:rFonts w:ascii="Calibri" w:hAnsi="Calibri" w:eastAsia="Calibri" w:cs="Calibri"/>
                <w:color w:val="000000"/>
              </w:rPr>
              <w:t>17</w:t>
            </w:r>
          </w:hyperlink>
        </w:p>
        <w:p w:rsidRPr="00723A20" w:rsidR="00D77586" w:rsidRDefault="00E637EC" w14:paraId="7996EF7E" w14:textId="77777777">
          <w:pPr>
            <w:widowControl w:val="0"/>
            <w:tabs>
              <w:tab w:val="right" w:pos="12000"/>
            </w:tabs>
            <w:spacing w:before="60" w:after="0" w:line="240" w:lineRule="auto"/>
            <w:ind w:left="1080"/>
            <w:rPr>
              <w:color w:val="000000"/>
            </w:rPr>
          </w:pPr>
          <w:hyperlink w:anchor="_3tbugp1">
            <w:r w:rsidRPr="00723A20" w:rsidR="00787033">
              <w:rPr>
                <w:rFonts w:ascii="Calibri" w:hAnsi="Calibri" w:eastAsia="Calibri" w:cs="Calibri"/>
                <w:color w:val="000000"/>
              </w:rPr>
              <w:t>3.2.2.2 Responsibilities</w:t>
            </w:r>
            <w:r w:rsidRPr="00723A20" w:rsidR="00787033">
              <w:rPr>
                <w:rFonts w:ascii="Calibri" w:hAnsi="Calibri" w:eastAsia="Calibri" w:cs="Calibri"/>
                <w:color w:val="000000"/>
              </w:rPr>
              <w:tab/>
            </w:r>
            <w:r w:rsidRPr="00723A20" w:rsidR="00787033">
              <w:rPr>
                <w:rFonts w:ascii="Calibri" w:hAnsi="Calibri" w:eastAsia="Calibri" w:cs="Calibri"/>
                <w:color w:val="000000"/>
              </w:rPr>
              <w:t>17</w:t>
            </w:r>
          </w:hyperlink>
        </w:p>
        <w:p w:rsidRPr="00723A20" w:rsidR="00D77586" w:rsidRDefault="00E637EC" w14:paraId="38E47A45" w14:textId="77777777">
          <w:pPr>
            <w:widowControl w:val="0"/>
            <w:tabs>
              <w:tab w:val="right" w:pos="12000"/>
            </w:tabs>
            <w:spacing w:before="60" w:after="0" w:line="240" w:lineRule="auto"/>
            <w:ind w:left="1080"/>
            <w:rPr>
              <w:color w:val="000000"/>
            </w:rPr>
          </w:pPr>
          <w:hyperlink w:anchor="_28h4qwu">
            <w:r w:rsidRPr="00723A20" w:rsidR="00787033">
              <w:rPr>
                <w:rFonts w:ascii="Calibri" w:hAnsi="Calibri" w:eastAsia="Calibri" w:cs="Calibri"/>
                <w:color w:val="000000"/>
              </w:rPr>
              <w:t>3.2.2.3 Supporting Resources</w:t>
            </w:r>
            <w:r w:rsidRPr="00723A20" w:rsidR="00787033">
              <w:rPr>
                <w:rFonts w:ascii="Calibri" w:hAnsi="Calibri" w:eastAsia="Calibri" w:cs="Calibri"/>
                <w:color w:val="000000"/>
              </w:rPr>
              <w:tab/>
            </w:r>
            <w:r w:rsidRPr="00723A20" w:rsidR="00787033">
              <w:rPr>
                <w:rFonts w:ascii="Calibri" w:hAnsi="Calibri" w:eastAsia="Calibri" w:cs="Calibri"/>
                <w:color w:val="000000"/>
              </w:rPr>
              <w:t>17</w:t>
            </w:r>
          </w:hyperlink>
        </w:p>
        <w:p w:rsidRPr="00723A20" w:rsidR="00D77586" w:rsidRDefault="00E637EC" w14:paraId="189D3F44" w14:textId="77777777">
          <w:pPr>
            <w:widowControl w:val="0"/>
            <w:tabs>
              <w:tab w:val="right" w:pos="12000"/>
            </w:tabs>
            <w:spacing w:before="60" w:after="0" w:line="240" w:lineRule="auto"/>
            <w:ind w:left="1080"/>
            <w:rPr>
              <w:color w:val="000000"/>
            </w:rPr>
          </w:pPr>
          <w:hyperlink w:anchor="_nmf14n">
            <w:r w:rsidRPr="00723A20" w:rsidR="00787033">
              <w:rPr>
                <w:rFonts w:ascii="Calibri" w:hAnsi="Calibri" w:eastAsia="Calibri" w:cs="Calibri"/>
                <w:color w:val="000000"/>
              </w:rPr>
              <w:t>3.2.2.4 Procedures</w:t>
            </w:r>
            <w:r w:rsidRPr="00723A20" w:rsidR="00787033">
              <w:rPr>
                <w:rFonts w:ascii="Calibri" w:hAnsi="Calibri" w:eastAsia="Calibri" w:cs="Calibri"/>
                <w:color w:val="000000"/>
              </w:rPr>
              <w:tab/>
            </w:r>
            <w:r w:rsidRPr="00723A20" w:rsidR="00787033">
              <w:rPr>
                <w:rFonts w:ascii="Calibri" w:hAnsi="Calibri" w:eastAsia="Calibri" w:cs="Calibri"/>
                <w:color w:val="000000"/>
              </w:rPr>
              <w:t>17</w:t>
            </w:r>
          </w:hyperlink>
        </w:p>
        <w:p w:rsidRPr="00723A20" w:rsidR="00D77586" w:rsidRDefault="00E637EC" w14:paraId="7FCBD26A" w14:textId="77777777">
          <w:pPr>
            <w:widowControl w:val="0"/>
            <w:tabs>
              <w:tab w:val="right" w:pos="12000"/>
            </w:tabs>
            <w:spacing w:before="60" w:after="0" w:line="240" w:lineRule="auto"/>
            <w:ind w:left="720"/>
            <w:rPr>
              <w:color w:val="000000"/>
            </w:rPr>
          </w:pPr>
          <w:hyperlink w:anchor="_37m2jsg">
            <w:r w:rsidRPr="00723A20" w:rsidR="00787033">
              <w:rPr>
                <w:rFonts w:ascii="Calibri" w:hAnsi="Calibri" w:eastAsia="Calibri" w:cs="Calibri"/>
                <w:color w:val="000000"/>
              </w:rPr>
              <w:t>3.2.3 [Other] DRT (as needed)</w:t>
            </w:r>
            <w:r w:rsidRPr="00723A20" w:rsidR="00787033">
              <w:rPr>
                <w:rFonts w:ascii="Calibri" w:hAnsi="Calibri" w:eastAsia="Calibri" w:cs="Calibri"/>
                <w:color w:val="000000"/>
              </w:rPr>
              <w:tab/>
            </w:r>
            <w:r w:rsidRPr="00723A20" w:rsidR="00787033">
              <w:rPr>
                <w:rFonts w:ascii="Calibri" w:hAnsi="Calibri" w:eastAsia="Calibri" w:cs="Calibri"/>
                <w:color w:val="000000"/>
              </w:rPr>
              <w:t>17</w:t>
            </w:r>
          </w:hyperlink>
        </w:p>
        <w:p w:rsidRPr="00723A20" w:rsidR="00D77586" w:rsidRDefault="00E637EC" w14:paraId="0B3B0BC7" w14:textId="77777777">
          <w:pPr>
            <w:widowControl w:val="0"/>
            <w:tabs>
              <w:tab w:val="right" w:pos="12000"/>
            </w:tabs>
            <w:spacing w:before="60" w:after="0" w:line="240" w:lineRule="auto"/>
            <w:ind w:left="1080"/>
            <w:rPr>
              <w:color w:val="000000"/>
            </w:rPr>
          </w:pPr>
          <w:hyperlink w:anchor="_1mrcu09">
            <w:r w:rsidRPr="00723A20" w:rsidR="00787033">
              <w:rPr>
                <w:rFonts w:ascii="Calibri" w:hAnsi="Calibri" w:eastAsia="Calibri" w:cs="Calibri"/>
                <w:color w:val="000000"/>
              </w:rPr>
              <w:t>3.4.3.1 Members</w:t>
            </w:r>
            <w:r w:rsidRPr="00723A20" w:rsidR="00787033">
              <w:rPr>
                <w:rFonts w:ascii="Calibri" w:hAnsi="Calibri" w:eastAsia="Calibri" w:cs="Calibri"/>
                <w:color w:val="000000"/>
              </w:rPr>
              <w:tab/>
            </w:r>
            <w:r w:rsidRPr="00723A20" w:rsidR="00787033">
              <w:rPr>
                <w:rFonts w:ascii="Calibri" w:hAnsi="Calibri" w:eastAsia="Calibri" w:cs="Calibri"/>
                <w:color w:val="000000"/>
              </w:rPr>
              <w:t>17</w:t>
            </w:r>
          </w:hyperlink>
        </w:p>
        <w:p w:rsidRPr="00723A20" w:rsidR="00D77586" w:rsidRDefault="00E637EC" w14:paraId="75BE2C51" w14:textId="77777777">
          <w:pPr>
            <w:widowControl w:val="0"/>
            <w:tabs>
              <w:tab w:val="right" w:pos="12000"/>
            </w:tabs>
            <w:spacing w:before="60" w:after="0" w:line="240" w:lineRule="auto"/>
            <w:ind w:left="1080"/>
            <w:rPr>
              <w:color w:val="000000"/>
            </w:rPr>
          </w:pPr>
          <w:hyperlink w:anchor="_46r0co2">
            <w:r w:rsidRPr="00723A20" w:rsidR="00787033">
              <w:rPr>
                <w:rFonts w:ascii="Calibri" w:hAnsi="Calibri" w:eastAsia="Calibri" w:cs="Calibri"/>
                <w:color w:val="000000"/>
              </w:rPr>
              <w:t>3.2.3.2 Responsibilities</w:t>
            </w:r>
            <w:r w:rsidRPr="00723A20" w:rsidR="00787033">
              <w:rPr>
                <w:rFonts w:ascii="Calibri" w:hAnsi="Calibri" w:eastAsia="Calibri" w:cs="Calibri"/>
                <w:color w:val="000000"/>
              </w:rPr>
              <w:tab/>
            </w:r>
            <w:r w:rsidRPr="00723A20" w:rsidR="00787033">
              <w:rPr>
                <w:rFonts w:ascii="Calibri" w:hAnsi="Calibri" w:eastAsia="Calibri" w:cs="Calibri"/>
                <w:color w:val="000000"/>
              </w:rPr>
              <w:t>18</w:t>
            </w:r>
          </w:hyperlink>
        </w:p>
        <w:p w:rsidRPr="00723A20" w:rsidR="00D77586" w:rsidRDefault="00E637EC" w14:paraId="514D7792" w14:textId="77777777">
          <w:pPr>
            <w:widowControl w:val="0"/>
            <w:tabs>
              <w:tab w:val="right" w:pos="12000"/>
            </w:tabs>
            <w:spacing w:before="60" w:after="0" w:line="240" w:lineRule="auto"/>
            <w:ind w:left="1080"/>
            <w:rPr>
              <w:color w:val="000000"/>
            </w:rPr>
          </w:pPr>
          <w:hyperlink w:anchor="_2lwamvv">
            <w:r w:rsidRPr="00723A20" w:rsidR="00787033">
              <w:rPr>
                <w:rFonts w:ascii="Calibri" w:hAnsi="Calibri" w:eastAsia="Calibri" w:cs="Calibri"/>
                <w:color w:val="000000"/>
              </w:rPr>
              <w:t>3.2.3.3 Supporting Resources</w:t>
            </w:r>
            <w:r w:rsidRPr="00723A20" w:rsidR="00787033">
              <w:rPr>
                <w:rFonts w:ascii="Calibri" w:hAnsi="Calibri" w:eastAsia="Calibri" w:cs="Calibri"/>
                <w:color w:val="000000"/>
              </w:rPr>
              <w:tab/>
            </w:r>
            <w:r w:rsidRPr="00723A20" w:rsidR="00787033">
              <w:rPr>
                <w:rFonts w:ascii="Calibri" w:hAnsi="Calibri" w:eastAsia="Calibri" w:cs="Calibri"/>
                <w:color w:val="000000"/>
              </w:rPr>
              <w:t>18</w:t>
            </w:r>
          </w:hyperlink>
        </w:p>
        <w:p w:rsidRPr="00723A20" w:rsidR="00D77586" w:rsidRDefault="00E637EC" w14:paraId="7D6E33DC" w14:textId="77777777">
          <w:pPr>
            <w:widowControl w:val="0"/>
            <w:tabs>
              <w:tab w:val="right" w:pos="12000"/>
            </w:tabs>
            <w:spacing w:before="60" w:after="0" w:line="240" w:lineRule="auto"/>
            <w:ind w:left="1080"/>
            <w:rPr>
              <w:color w:val="000000"/>
            </w:rPr>
          </w:pPr>
          <w:hyperlink w:anchor="_111kx3o">
            <w:r w:rsidRPr="00723A20" w:rsidR="00787033">
              <w:rPr>
                <w:rFonts w:ascii="Calibri" w:hAnsi="Calibri" w:eastAsia="Calibri" w:cs="Calibri"/>
                <w:color w:val="000000"/>
              </w:rPr>
              <w:t>3.2.3.4 Procedures</w:t>
            </w:r>
            <w:r w:rsidRPr="00723A20" w:rsidR="00787033">
              <w:rPr>
                <w:rFonts w:ascii="Calibri" w:hAnsi="Calibri" w:eastAsia="Calibri" w:cs="Calibri"/>
                <w:color w:val="000000"/>
              </w:rPr>
              <w:tab/>
            </w:r>
            <w:r w:rsidRPr="00723A20" w:rsidR="00787033">
              <w:rPr>
                <w:rFonts w:ascii="Calibri" w:hAnsi="Calibri" w:eastAsia="Calibri" w:cs="Calibri"/>
                <w:color w:val="000000"/>
              </w:rPr>
              <w:t>18</w:t>
            </w:r>
          </w:hyperlink>
        </w:p>
        <w:p w:rsidRPr="00723A20" w:rsidR="00D77586" w:rsidRDefault="00E637EC" w14:paraId="7C0C573A" w14:textId="77777777">
          <w:pPr>
            <w:widowControl w:val="0"/>
            <w:tabs>
              <w:tab w:val="right" w:pos="12000"/>
            </w:tabs>
            <w:spacing w:before="60" w:after="0" w:line="240" w:lineRule="auto"/>
            <w:rPr>
              <w:b/>
              <w:color w:val="000000"/>
            </w:rPr>
          </w:pPr>
          <w:hyperlink w:anchor="_2r0uhxc">
            <w:r w:rsidRPr="00723A20" w:rsidR="00787033">
              <w:rPr>
                <w:rFonts w:ascii="Calibri" w:hAnsi="Calibri" w:eastAsia="Calibri" w:cs="Calibri"/>
                <w:b/>
                <w:color w:val="000000"/>
              </w:rPr>
              <w:t>4.0 Communication Plan</w:t>
            </w:r>
            <w:r w:rsidRPr="00723A20" w:rsidR="00787033">
              <w:rPr>
                <w:rFonts w:ascii="Calibri" w:hAnsi="Calibri" w:eastAsia="Calibri" w:cs="Calibri"/>
                <w:b/>
                <w:color w:val="000000"/>
              </w:rPr>
              <w:tab/>
            </w:r>
            <w:r w:rsidRPr="00723A20" w:rsidR="00787033">
              <w:rPr>
                <w:rFonts w:ascii="Calibri" w:hAnsi="Calibri" w:eastAsia="Calibri" w:cs="Calibri"/>
                <w:b/>
                <w:color w:val="000000"/>
              </w:rPr>
              <w:t>18</w:t>
            </w:r>
          </w:hyperlink>
        </w:p>
        <w:p w:rsidRPr="00723A20" w:rsidR="00D77586" w:rsidRDefault="00E637EC" w14:paraId="7958B395" w14:textId="77777777">
          <w:pPr>
            <w:widowControl w:val="0"/>
            <w:tabs>
              <w:tab w:val="right" w:pos="12000"/>
            </w:tabs>
            <w:spacing w:before="60" w:after="0" w:line="240" w:lineRule="auto"/>
            <w:rPr>
              <w:b/>
              <w:color w:val="000000"/>
            </w:rPr>
          </w:pPr>
          <w:hyperlink w:anchor="_1664s55">
            <w:r w:rsidRPr="00723A20" w:rsidR="00787033">
              <w:rPr>
                <w:rFonts w:ascii="Calibri" w:hAnsi="Calibri" w:eastAsia="Calibri" w:cs="Calibri"/>
                <w:b/>
                <w:color w:val="000000"/>
              </w:rPr>
              <w:t>Appendix A: Asset Inventory</w:t>
            </w:r>
            <w:r w:rsidRPr="00723A20" w:rsidR="00787033">
              <w:rPr>
                <w:rFonts w:ascii="Calibri" w:hAnsi="Calibri" w:eastAsia="Calibri" w:cs="Calibri"/>
                <w:b/>
                <w:color w:val="000000"/>
              </w:rPr>
              <w:tab/>
            </w:r>
            <w:r w:rsidRPr="00723A20" w:rsidR="00787033">
              <w:rPr>
                <w:rFonts w:ascii="Calibri" w:hAnsi="Calibri" w:eastAsia="Calibri" w:cs="Calibri"/>
                <w:b/>
                <w:color w:val="000000"/>
              </w:rPr>
              <w:t>19</w:t>
            </w:r>
          </w:hyperlink>
        </w:p>
        <w:p w:rsidRPr="00723A20" w:rsidR="00D77586" w:rsidRDefault="00E637EC" w14:paraId="5628BD23" w14:textId="77777777">
          <w:pPr>
            <w:widowControl w:val="0"/>
            <w:tabs>
              <w:tab w:val="right" w:pos="12000"/>
            </w:tabs>
            <w:spacing w:before="60" w:after="0" w:line="240" w:lineRule="auto"/>
            <w:rPr>
              <w:b/>
              <w:color w:val="000000"/>
            </w:rPr>
          </w:pPr>
          <w:hyperlink w:anchor="_3q5sasy">
            <w:r w:rsidRPr="00723A20" w:rsidR="00787033">
              <w:rPr>
                <w:rFonts w:ascii="Calibri" w:hAnsi="Calibri" w:eastAsia="Calibri" w:cs="Calibri"/>
                <w:b/>
                <w:color w:val="000000"/>
              </w:rPr>
              <w:t>Appendix B: Service Dependency Matrix by Criticality</w:t>
            </w:r>
            <w:r w:rsidRPr="00723A20" w:rsidR="00787033">
              <w:rPr>
                <w:rFonts w:ascii="Calibri" w:hAnsi="Calibri" w:eastAsia="Calibri" w:cs="Calibri"/>
                <w:b/>
                <w:color w:val="000000"/>
              </w:rPr>
              <w:tab/>
            </w:r>
            <w:r w:rsidRPr="00723A20" w:rsidR="00787033">
              <w:rPr>
                <w:rFonts w:ascii="Calibri" w:hAnsi="Calibri" w:eastAsia="Calibri" w:cs="Calibri"/>
                <w:b/>
                <w:color w:val="000000"/>
              </w:rPr>
              <w:t>20</w:t>
            </w:r>
          </w:hyperlink>
        </w:p>
        <w:p w:rsidRPr="00723A20" w:rsidR="00D77586" w:rsidRDefault="00E637EC" w14:paraId="5975E839" w14:textId="77777777">
          <w:pPr>
            <w:widowControl w:val="0"/>
            <w:tabs>
              <w:tab w:val="right" w:pos="12000"/>
            </w:tabs>
            <w:spacing w:before="60" w:after="0" w:line="240" w:lineRule="auto"/>
            <w:rPr>
              <w:b/>
              <w:color w:val="000000"/>
            </w:rPr>
          </w:pPr>
          <w:hyperlink w:anchor="_25b2l0r">
            <w:r w:rsidRPr="00723A20" w:rsidR="00787033">
              <w:rPr>
                <w:rFonts w:ascii="Calibri" w:hAnsi="Calibri" w:eastAsia="Calibri" w:cs="Calibri"/>
                <w:b/>
                <w:color w:val="000000"/>
              </w:rPr>
              <w:t>Appendix C: Contact List</w:t>
            </w:r>
            <w:r w:rsidRPr="00723A20" w:rsidR="00787033">
              <w:rPr>
                <w:rFonts w:ascii="Calibri" w:hAnsi="Calibri" w:eastAsia="Calibri" w:cs="Calibri"/>
                <w:b/>
                <w:color w:val="000000"/>
              </w:rPr>
              <w:tab/>
            </w:r>
            <w:r w:rsidRPr="00723A20" w:rsidR="00787033">
              <w:rPr>
                <w:rFonts w:ascii="Calibri" w:hAnsi="Calibri" w:eastAsia="Calibri" w:cs="Calibri"/>
                <w:b/>
                <w:color w:val="000000"/>
              </w:rPr>
              <w:t>21</w:t>
            </w:r>
          </w:hyperlink>
        </w:p>
        <w:p w:rsidRPr="00723A20" w:rsidR="00D77586" w:rsidRDefault="00E637EC" w14:paraId="339E66CA" w14:textId="77777777">
          <w:pPr>
            <w:widowControl w:val="0"/>
            <w:tabs>
              <w:tab w:val="right" w:pos="12000"/>
            </w:tabs>
            <w:spacing w:before="60" w:after="0" w:line="240" w:lineRule="auto"/>
            <w:ind w:left="360"/>
            <w:rPr>
              <w:color w:val="000000"/>
            </w:rPr>
          </w:pPr>
          <w:hyperlink w:anchor="_kgcv8k">
            <w:r w:rsidRPr="00723A20" w:rsidR="00787033">
              <w:rPr>
                <w:rFonts w:ascii="Calibri" w:hAnsi="Calibri" w:eastAsia="Calibri" w:cs="Calibri"/>
                <w:color w:val="000000"/>
              </w:rPr>
              <w:t>IT Staff</w:t>
            </w:r>
            <w:r w:rsidRPr="00723A20" w:rsidR="00787033">
              <w:rPr>
                <w:rFonts w:ascii="Calibri" w:hAnsi="Calibri" w:eastAsia="Calibri" w:cs="Calibri"/>
                <w:color w:val="000000"/>
              </w:rPr>
              <w:tab/>
            </w:r>
            <w:r w:rsidRPr="00723A20" w:rsidR="00787033">
              <w:rPr>
                <w:rFonts w:ascii="Calibri" w:hAnsi="Calibri" w:eastAsia="Calibri" w:cs="Calibri"/>
                <w:color w:val="000000"/>
              </w:rPr>
              <w:t>21</w:t>
            </w:r>
          </w:hyperlink>
        </w:p>
        <w:p w:rsidRPr="00723A20" w:rsidR="00D77586" w:rsidRDefault="00E637EC" w14:paraId="2801A73D" w14:textId="77777777">
          <w:pPr>
            <w:widowControl w:val="0"/>
            <w:tabs>
              <w:tab w:val="right" w:pos="12000"/>
            </w:tabs>
            <w:spacing w:before="60" w:after="0" w:line="240" w:lineRule="auto"/>
            <w:ind w:left="360"/>
            <w:rPr>
              <w:color w:val="000000"/>
            </w:rPr>
          </w:pPr>
          <w:hyperlink w:anchor="_34g0dwd">
            <w:r w:rsidRPr="00723A20" w:rsidR="00787033">
              <w:rPr>
                <w:rFonts w:ascii="Calibri" w:hAnsi="Calibri" w:eastAsia="Calibri" w:cs="Calibri"/>
                <w:color w:val="000000"/>
              </w:rPr>
              <w:t>Other Stakeholders</w:t>
            </w:r>
            <w:r w:rsidRPr="00723A20" w:rsidR="00787033">
              <w:rPr>
                <w:rFonts w:ascii="Calibri" w:hAnsi="Calibri" w:eastAsia="Calibri" w:cs="Calibri"/>
                <w:color w:val="000000"/>
              </w:rPr>
              <w:tab/>
            </w:r>
            <w:r w:rsidRPr="00723A20" w:rsidR="00787033">
              <w:rPr>
                <w:rFonts w:ascii="Calibri" w:hAnsi="Calibri" w:eastAsia="Calibri" w:cs="Calibri"/>
                <w:color w:val="000000"/>
              </w:rPr>
              <w:t>21</w:t>
            </w:r>
          </w:hyperlink>
        </w:p>
        <w:p w:rsidRPr="00723A20" w:rsidR="00D77586" w:rsidRDefault="00E637EC" w14:paraId="1CB65853" w14:textId="77777777">
          <w:pPr>
            <w:widowControl w:val="0"/>
            <w:tabs>
              <w:tab w:val="right" w:pos="12000"/>
            </w:tabs>
            <w:spacing w:before="60" w:after="0" w:line="240" w:lineRule="auto"/>
            <w:ind w:left="720"/>
            <w:rPr>
              <w:color w:val="000000"/>
            </w:rPr>
          </w:pPr>
          <w:hyperlink w:anchor="_1jlao46">
            <w:r w:rsidRPr="00723A20" w:rsidR="00787033">
              <w:rPr>
                <w:rFonts w:ascii="Calibri" w:hAnsi="Calibri" w:eastAsia="Calibri" w:cs="Calibri"/>
                <w:color w:val="000000"/>
              </w:rPr>
              <w:t>[Stakeholder #1]</w:t>
            </w:r>
            <w:r w:rsidRPr="00723A20" w:rsidR="00787033">
              <w:rPr>
                <w:rFonts w:ascii="Calibri" w:hAnsi="Calibri" w:eastAsia="Calibri" w:cs="Calibri"/>
                <w:color w:val="000000"/>
              </w:rPr>
              <w:tab/>
            </w:r>
            <w:r w:rsidRPr="00723A20" w:rsidR="00787033">
              <w:rPr>
                <w:rFonts w:ascii="Calibri" w:hAnsi="Calibri" w:eastAsia="Calibri" w:cs="Calibri"/>
                <w:color w:val="000000"/>
              </w:rPr>
              <w:t>21</w:t>
            </w:r>
          </w:hyperlink>
        </w:p>
        <w:p w:rsidRPr="00723A20" w:rsidR="00D77586" w:rsidRDefault="00E637EC" w14:paraId="57ADD964" w14:textId="77777777">
          <w:pPr>
            <w:widowControl w:val="0"/>
            <w:tabs>
              <w:tab w:val="right" w:pos="12000"/>
            </w:tabs>
            <w:spacing w:before="60" w:after="0" w:line="240" w:lineRule="auto"/>
            <w:ind w:left="720"/>
            <w:rPr>
              <w:color w:val="000000"/>
            </w:rPr>
          </w:pPr>
          <w:hyperlink w:anchor="_43ky6rz">
            <w:r w:rsidRPr="00723A20" w:rsidR="00787033">
              <w:rPr>
                <w:rFonts w:ascii="Calibri" w:hAnsi="Calibri" w:eastAsia="Calibri" w:cs="Calibri"/>
                <w:color w:val="000000"/>
              </w:rPr>
              <w:t>[Stakeholder #2]</w:t>
            </w:r>
            <w:r w:rsidRPr="00723A20" w:rsidR="00787033">
              <w:rPr>
                <w:rFonts w:ascii="Calibri" w:hAnsi="Calibri" w:eastAsia="Calibri" w:cs="Calibri"/>
                <w:color w:val="000000"/>
              </w:rPr>
              <w:tab/>
            </w:r>
            <w:r w:rsidRPr="00723A20" w:rsidR="00787033">
              <w:rPr>
                <w:rFonts w:ascii="Calibri" w:hAnsi="Calibri" w:eastAsia="Calibri" w:cs="Calibri"/>
                <w:color w:val="000000"/>
              </w:rPr>
              <w:t>22</w:t>
            </w:r>
          </w:hyperlink>
        </w:p>
        <w:p w:rsidRPr="00723A20" w:rsidR="00D77586" w:rsidRDefault="00E637EC" w14:paraId="4F0665D0" w14:textId="77777777">
          <w:pPr>
            <w:widowControl w:val="0"/>
            <w:tabs>
              <w:tab w:val="right" w:pos="12000"/>
            </w:tabs>
            <w:spacing w:before="60" w:after="0" w:line="240" w:lineRule="auto"/>
            <w:ind w:left="360"/>
            <w:rPr>
              <w:color w:val="000000"/>
            </w:rPr>
          </w:pPr>
          <w:hyperlink w:anchor="_39kk8xu">
            <w:r w:rsidRPr="00723A20" w:rsidR="00787033">
              <w:rPr>
                <w:rFonts w:ascii="Calibri" w:hAnsi="Calibri" w:eastAsia="Calibri" w:cs="Calibri"/>
                <w:color w:val="000000"/>
              </w:rPr>
              <w:t>External Contacts</w:t>
            </w:r>
            <w:r w:rsidRPr="00723A20" w:rsidR="00787033">
              <w:rPr>
                <w:rFonts w:ascii="Calibri" w:hAnsi="Calibri" w:eastAsia="Calibri" w:cs="Calibri"/>
                <w:color w:val="000000"/>
              </w:rPr>
              <w:tab/>
            </w:r>
            <w:r w:rsidRPr="00723A20" w:rsidR="00787033">
              <w:rPr>
                <w:rFonts w:ascii="Calibri" w:hAnsi="Calibri" w:eastAsia="Calibri" w:cs="Calibri"/>
                <w:color w:val="000000"/>
              </w:rPr>
              <w:t>22</w:t>
            </w:r>
          </w:hyperlink>
        </w:p>
        <w:p w:rsidRPr="00723A20" w:rsidR="00D77586" w:rsidRDefault="00E637EC" w14:paraId="45ECBDB5" w14:textId="77777777">
          <w:pPr>
            <w:widowControl w:val="0"/>
            <w:tabs>
              <w:tab w:val="right" w:pos="12000"/>
            </w:tabs>
            <w:spacing w:before="60" w:after="0" w:line="240" w:lineRule="auto"/>
            <w:rPr>
              <w:b/>
              <w:color w:val="000000"/>
            </w:rPr>
          </w:pPr>
          <w:hyperlink w:anchor="_48pi1tg">
            <w:r w:rsidRPr="00723A20" w:rsidR="00787033">
              <w:rPr>
                <w:rFonts w:ascii="Calibri" w:hAnsi="Calibri" w:eastAsia="Calibri" w:cs="Calibri"/>
                <w:b/>
                <w:color w:val="000000"/>
              </w:rPr>
              <w:t>Appendix D: Risk Assessment</w:t>
            </w:r>
            <w:r w:rsidRPr="00723A20" w:rsidR="00787033">
              <w:rPr>
                <w:rFonts w:ascii="Calibri" w:hAnsi="Calibri" w:eastAsia="Calibri" w:cs="Calibri"/>
                <w:b/>
                <w:color w:val="000000"/>
              </w:rPr>
              <w:tab/>
            </w:r>
            <w:r w:rsidRPr="00723A20" w:rsidR="00787033">
              <w:rPr>
                <w:rFonts w:ascii="Calibri" w:hAnsi="Calibri" w:eastAsia="Calibri" w:cs="Calibri"/>
                <w:b/>
                <w:color w:val="000000"/>
              </w:rPr>
              <w:t>23</w:t>
            </w:r>
          </w:hyperlink>
        </w:p>
        <w:p w:rsidRPr="00723A20" w:rsidR="00D77586" w:rsidRDefault="00E637EC" w14:paraId="61D254C6" w14:textId="77777777">
          <w:pPr>
            <w:widowControl w:val="0"/>
            <w:tabs>
              <w:tab w:val="right" w:pos="12000"/>
            </w:tabs>
            <w:spacing w:before="60" w:after="0" w:line="240" w:lineRule="auto"/>
            <w:rPr>
              <w:b/>
              <w:color w:val="000000"/>
            </w:rPr>
          </w:pPr>
          <w:hyperlink w:anchor="_2nusc19">
            <w:r w:rsidRPr="00723A20" w:rsidR="00787033">
              <w:rPr>
                <w:rFonts w:ascii="Calibri" w:hAnsi="Calibri" w:eastAsia="Calibri" w:cs="Calibri"/>
                <w:b/>
                <w:color w:val="000000"/>
              </w:rPr>
              <w:t>Appendix E: Glossary</w:t>
            </w:r>
            <w:r w:rsidRPr="00723A20" w:rsidR="00787033">
              <w:rPr>
                <w:rFonts w:ascii="Calibri" w:hAnsi="Calibri" w:eastAsia="Calibri" w:cs="Calibri"/>
                <w:b/>
                <w:color w:val="000000"/>
              </w:rPr>
              <w:tab/>
            </w:r>
            <w:r w:rsidRPr="00723A20" w:rsidR="00787033">
              <w:rPr>
                <w:rFonts w:ascii="Calibri" w:hAnsi="Calibri" w:eastAsia="Calibri" w:cs="Calibri"/>
                <w:b/>
                <w:color w:val="000000"/>
              </w:rPr>
              <w:t>24</w:t>
            </w:r>
          </w:hyperlink>
          <w:r w:rsidRPr="00723A20" w:rsidR="00787033">
            <w:fldChar w:fldCharType="end"/>
          </w:r>
        </w:p>
      </w:sdtContent>
    </w:sdt>
    <w:p w:rsidRPr="00723A20" w:rsidR="00D77586" w:rsidRDefault="00D77586" w14:paraId="60061E4C" w14:textId="77777777">
      <w:pPr>
        <w:pStyle w:val="Heading1"/>
      </w:pPr>
      <w:bookmarkStart w:name="_f8e20jqsgc4l" w:colFirst="0" w:colLast="0" w:id="1"/>
      <w:bookmarkEnd w:id="1"/>
    </w:p>
    <w:p w:rsidRPr="00723A20" w:rsidR="00D77586" w:rsidRDefault="00D77586" w14:paraId="44EAFD9C" w14:textId="77777777"/>
    <w:p w:rsidRPr="00723A20" w:rsidR="00D77586" w:rsidRDefault="00787033" w14:paraId="4B94D5A5" w14:textId="77777777">
      <w:pPr>
        <w:widowControl w:val="0"/>
        <w:spacing w:after="0"/>
        <w:sectPr w:rsidRPr="00723A20" w:rsidR="00D77586">
          <w:headerReference w:type="even" r:id="rId7"/>
          <w:headerReference w:type="default" r:id="rId8"/>
          <w:footerReference w:type="even" r:id="rId9"/>
          <w:footerReference w:type="default" r:id="rId10"/>
          <w:headerReference w:type="first" r:id="rId11"/>
          <w:footerReference w:type="first" r:id="rId12"/>
          <w:pgSz w:w="12240" w:h="15840" w:orient="portrait"/>
          <w:pgMar w:top="1440" w:right="1440" w:bottom="1440" w:left="1440" w:header="720" w:footer="720" w:gutter="0"/>
          <w:pgNumType w:start="1"/>
          <w:cols w:space="720"/>
          <w:titlePg/>
        </w:sectPr>
      </w:pPr>
      <w:r w:rsidRPr="00723A20">
        <w:br w:type="page"/>
      </w:r>
    </w:p>
    <w:p w:rsidRPr="00723A20" w:rsidR="00D77586" w:rsidRDefault="00787033" w14:paraId="5B7BCCB4" w14:textId="77777777">
      <w:pPr>
        <w:pStyle w:val="Heading1"/>
      </w:pPr>
      <w:bookmarkStart w:name="_30j0zll" w:colFirst="0" w:colLast="0" w:id="2"/>
      <w:bookmarkEnd w:id="2"/>
      <w:r w:rsidRPr="00723A20">
        <w:t>1.0</w:t>
      </w:r>
      <w:r w:rsidRPr="00723A20">
        <w:tab/>
      </w:r>
      <w:r w:rsidRPr="00723A20">
        <w:t>DRP Overview</w:t>
      </w:r>
    </w:p>
    <w:p w:rsidRPr="00723A20" w:rsidR="00D77586" w:rsidRDefault="00787033" w14:paraId="450AA690" w14:textId="77777777">
      <w:r w:rsidRPr="00723A20">
        <w:t>The [unit name] Disaster Recovery Plan (DRP) identifies IT assets (systems and services) and defines procedures and teams pertinent to the detection, triage, assessment, and remediation of disasters affecting IT resources, including assets and data.</w:t>
      </w:r>
    </w:p>
    <w:p w:rsidRPr="00723A20" w:rsidR="00D77586" w:rsidRDefault="00787033" w14:paraId="593CE110" w14:textId="77777777">
      <w:pPr>
        <w:pStyle w:val="Heading2"/>
      </w:pPr>
      <w:bookmarkStart w:name="_1fob9te" w:colFirst="0" w:colLast="0" w:id="3"/>
      <w:bookmarkEnd w:id="3"/>
      <w:r w:rsidRPr="00723A20">
        <w:t>1.1</w:t>
      </w:r>
      <w:r w:rsidRPr="00723A20">
        <w:tab/>
      </w:r>
      <w:r w:rsidRPr="00723A20">
        <w:t>Purpose</w:t>
      </w:r>
    </w:p>
    <w:p w:rsidRPr="00723A20" w:rsidR="00D77586" w:rsidRDefault="00787033" w14:paraId="0010EF0A" w14:textId="77777777">
      <w:r w:rsidRPr="00723A20">
        <w:t>The purpose of the DRP is to facilitate the timely and effective restoration of critical IT resources following a disruptive event. The DRP defines a disaster response framework that guides the assessment of and response to disasters while maintaining the flexibility necessary to adapt to disasters of varying scope and impact.</w:t>
      </w:r>
    </w:p>
    <w:p w:rsidRPr="00723A20" w:rsidR="00D77586" w:rsidRDefault="00787033" w14:paraId="11A3E005" w14:textId="77777777">
      <w:pPr>
        <w:pStyle w:val="Heading2"/>
      </w:pPr>
      <w:bookmarkStart w:name="_3znysh7" w:colFirst="0" w:colLast="0" w:id="4"/>
      <w:bookmarkEnd w:id="4"/>
      <w:r w:rsidRPr="00723A20">
        <w:t>1.2</w:t>
      </w:r>
      <w:r w:rsidRPr="00723A20">
        <w:tab/>
      </w:r>
      <w:r w:rsidRPr="00723A20">
        <w:t>Scope</w:t>
      </w:r>
    </w:p>
    <w:p w:rsidRPr="00723A20" w:rsidR="00D77586" w:rsidRDefault="00787033" w14:paraId="3847E7C7" w14:textId="77777777">
      <w:r w:rsidRPr="00723A20">
        <w:t>The DRP applies to IT - including its staff, systems, and services - and to other staff essential to response efforts. It applies to any disaster.</w:t>
      </w:r>
    </w:p>
    <w:p w:rsidRPr="00723A20" w:rsidR="00D77586" w:rsidRDefault="00787033" w14:paraId="2AC11E71" w14:textId="77777777">
      <w:r w:rsidRPr="00723A20">
        <w:t>The following are in scope for the DRP:</w:t>
      </w:r>
    </w:p>
    <w:p w:rsidRPr="00723A20" w:rsidR="00D77586" w:rsidP="00CB6A0D" w:rsidRDefault="00787033" w14:paraId="5B72EF21" w14:textId="77777777">
      <w:pPr>
        <w:numPr>
          <w:ilvl w:val="0"/>
          <w:numId w:val="35"/>
        </w:numPr>
        <w:spacing w:after="0"/>
      </w:pPr>
      <w:r w:rsidRPr="00723A20">
        <w:t>Characterization of disasters</w:t>
      </w:r>
    </w:p>
    <w:p w:rsidRPr="00723A20" w:rsidR="00D77586" w:rsidP="00CB6A0D" w:rsidRDefault="00787033" w14:paraId="38947B1D" w14:textId="77777777">
      <w:pPr>
        <w:numPr>
          <w:ilvl w:val="0"/>
          <w:numId w:val="35"/>
        </w:numPr>
        <w:spacing w:after="0"/>
      </w:pPr>
      <w:r w:rsidRPr="00723A20">
        <w:t>High-level procedures for disaster recovery</w:t>
      </w:r>
    </w:p>
    <w:p w:rsidRPr="00723A20" w:rsidR="00D77586" w:rsidP="00CB6A0D" w:rsidRDefault="00787033" w14:paraId="31DBBB3B" w14:textId="77777777">
      <w:pPr>
        <w:numPr>
          <w:ilvl w:val="0"/>
          <w:numId w:val="35"/>
        </w:numPr>
        <w:spacing w:after="0"/>
      </w:pPr>
      <w:r w:rsidRPr="00723A20">
        <w:t>Teams responsible for disaster recovery</w:t>
      </w:r>
    </w:p>
    <w:p w:rsidRPr="00723A20" w:rsidR="00D77586" w:rsidP="00CB6A0D" w:rsidRDefault="00787033" w14:paraId="6EC3187B" w14:textId="77777777">
      <w:pPr>
        <w:numPr>
          <w:ilvl w:val="0"/>
          <w:numId w:val="35"/>
        </w:numPr>
        <w:spacing w:after="0"/>
      </w:pPr>
      <w:r w:rsidRPr="00723A20">
        <w:t>An asset inventory (snapshot)</w:t>
      </w:r>
    </w:p>
    <w:p w:rsidRPr="00723A20" w:rsidR="00D77586" w:rsidP="00CB6A0D" w:rsidRDefault="00787033" w14:paraId="552B03D0" w14:textId="77777777">
      <w:pPr>
        <w:numPr>
          <w:ilvl w:val="0"/>
          <w:numId w:val="35"/>
        </w:numPr>
        <w:spacing w:after="0"/>
      </w:pPr>
      <w:r w:rsidRPr="00723A20">
        <w:t>A contact list (snapshot)</w:t>
      </w:r>
    </w:p>
    <w:p w:rsidRPr="00723A20" w:rsidR="00D77586" w:rsidP="00CB6A0D" w:rsidRDefault="00787033" w14:paraId="12FCFEF5" w14:textId="77777777">
      <w:pPr>
        <w:numPr>
          <w:ilvl w:val="0"/>
          <w:numId w:val="35"/>
        </w:numPr>
        <w:spacing w:after="0"/>
      </w:pPr>
      <w:r w:rsidRPr="00723A20">
        <w:t>A business impact analysis (BIA)</w:t>
      </w:r>
    </w:p>
    <w:p w:rsidRPr="00723A20" w:rsidR="00D77586" w:rsidP="00CB6A0D" w:rsidRDefault="00787033" w14:paraId="145EC404" w14:textId="77777777">
      <w:pPr>
        <w:numPr>
          <w:ilvl w:val="0"/>
          <w:numId w:val="35"/>
        </w:numPr>
        <w:spacing w:after="0"/>
      </w:pPr>
      <w:r w:rsidRPr="00723A20">
        <w:t>System dependencies/prioritization</w:t>
      </w:r>
    </w:p>
    <w:p w:rsidRPr="00723A20" w:rsidR="00D77586" w:rsidP="00CB6A0D" w:rsidRDefault="00787033" w14:paraId="732E6322" w14:textId="77777777">
      <w:pPr>
        <w:numPr>
          <w:ilvl w:val="0"/>
          <w:numId w:val="35"/>
        </w:numPr>
        <w:spacing w:after="0"/>
      </w:pPr>
      <w:r w:rsidRPr="00723A20">
        <w:t>A risk assessment</w:t>
      </w:r>
    </w:p>
    <w:p w:rsidRPr="00723A20" w:rsidR="00723A20" w:rsidRDefault="00723A20" w14:paraId="3DEEC669" w14:textId="77777777"/>
    <w:p w:rsidRPr="00723A20" w:rsidR="00D77586" w:rsidRDefault="00787033" w14:paraId="54C05C56" w14:textId="77777777">
      <w:r w:rsidRPr="00723A20">
        <w:t>The following are out of scope for the DRP:</w:t>
      </w:r>
    </w:p>
    <w:p w:rsidRPr="00723A20" w:rsidR="00D77586" w:rsidP="00CB6A0D" w:rsidRDefault="00787033" w14:paraId="711BD31F" w14:textId="77777777">
      <w:pPr>
        <w:numPr>
          <w:ilvl w:val="0"/>
          <w:numId w:val="34"/>
        </w:numPr>
        <w:spacing w:after="0"/>
      </w:pPr>
      <w:r w:rsidRPr="00723A20">
        <w:t>Initial incident response procedures (prior to escalation to disaster)</w:t>
      </w:r>
    </w:p>
    <w:p w:rsidRPr="00723A20" w:rsidR="00D77586" w:rsidP="00CB6A0D" w:rsidRDefault="00787033" w14:paraId="1F51DF4F" w14:textId="77777777">
      <w:pPr>
        <w:numPr>
          <w:ilvl w:val="0"/>
          <w:numId w:val="34"/>
        </w:numPr>
        <w:spacing w:after="0"/>
      </w:pPr>
      <w:r w:rsidRPr="00723A20">
        <w:t>Detailed procedures for restoring IT resources (these are to be maintained by individual Disaster Recovery Teams)</w:t>
      </w:r>
    </w:p>
    <w:p w:rsidRPr="00723A20" w:rsidR="00D77586" w:rsidP="00CB6A0D" w:rsidRDefault="00787033" w14:paraId="200059F4" w14:textId="77777777">
      <w:pPr>
        <w:numPr>
          <w:ilvl w:val="0"/>
          <w:numId w:val="34"/>
        </w:numPr>
      </w:pPr>
      <w:r w:rsidRPr="00723A20">
        <w:t>Threats to the physical security and safety of people and facilities</w:t>
      </w:r>
    </w:p>
    <w:p w:rsidRPr="00723A20" w:rsidR="00D77586" w:rsidRDefault="00787033" w14:paraId="3F2D0013" w14:textId="77777777">
      <w:pPr>
        <w:pStyle w:val="Heading2"/>
      </w:pPr>
      <w:bookmarkStart w:name="_2et92p0" w:colFirst="0" w:colLast="0" w:id="5"/>
      <w:bookmarkEnd w:id="5"/>
      <w:r w:rsidRPr="00723A20">
        <w:t>1.3</w:t>
      </w:r>
      <w:r w:rsidRPr="00723A20">
        <w:tab/>
      </w:r>
      <w:r w:rsidRPr="00723A20">
        <w:t>Objectives</w:t>
      </w:r>
    </w:p>
    <w:p w:rsidRPr="00723A20" w:rsidR="00D77586" w:rsidRDefault="00787033" w14:paraId="7FA66684" w14:textId="77777777">
      <w:r w:rsidRPr="00723A20">
        <w:t>The principal objectives of the DRP are to:</w:t>
      </w:r>
    </w:p>
    <w:p w:rsidRPr="00723A20" w:rsidR="00D77586" w:rsidP="00CB6A0D" w:rsidRDefault="00787033" w14:paraId="7CEE3039" w14:textId="77777777">
      <w:pPr>
        <w:numPr>
          <w:ilvl w:val="0"/>
          <w:numId w:val="33"/>
        </w:numPr>
        <w:spacing w:after="0"/>
      </w:pPr>
      <w:r w:rsidRPr="00723A20">
        <w:t>To minimize interruptions to the normal operations.</w:t>
      </w:r>
    </w:p>
    <w:p w:rsidRPr="00723A20" w:rsidR="00D77586" w:rsidP="00CB6A0D" w:rsidRDefault="00787033" w14:paraId="63AA7353" w14:textId="77777777">
      <w:pPr>
        <w:numPr>
          <w:ilvl w:val="0"/>
          <w:numId w:val="33"/>
        </w:numPr>
        <w:spacing w:after="0"/>
      </w:pPr>
      <w:r w:rsidRPr="00723A20">
        <w:t>To limit the extent of disruption and damage.</w:t>
      </w:r>
    </w:p>
    <w:p w:rsidRPr="00723A20" w:rsidR="00D77586" w:rsidP="00CB6A0D" w:rsidRDefault="00787033" w14:paraId="7E9D0586" w14:textId="77777777">
      <w:pPr>
        <w:numPr>
          <w:ilvl w:val="0"/>
          <w:numId w:val="33"/>
        </w:numPr>
        <w:spacing w:after="0"/>
      </w:pPr>
      <w:r w:rsidRPr="00723A20">
        <w:t>To minimize the economic impact of the interruption.</w:t>
      </w:r>
    </w:p>
    <w:p w:rsidRPr="00723A20" w:rsidR="00D77586" w:rsidP="00CB6A0D" w:rsidRDefault="00787033" w14:paraId="2B37D2E4" w14:textId="77777777">
      <w:pPr>
        <w:numPr>
          <w:ilvl w:val="0"/>
          <w:numId w:val="33"/>
        </w:numPr>
        <w:spacing w:after="0"/>
      </w:pPr>
      <w:r w:rsidRPr="00723A20">
        <w:t>To establish alternative means of operation in advance.</w:t>
      </w:r>
    </w:p>
    <w:p w:rsidRPr="00723A20" w:rsidR="00D77586" w:rsidP="00CB6A0D" w:rsidRDefault="00787033" w14:paraId="1E5F1CB7" w14:textId="77777777">
      <w:pPr>
        <w:numPr>
          <w:ilvl w:val="0"/>
          <w:numId w:val="33"/>
        </w:numPr>
        <w:spacing w:after="0"/>
      </w:pPr>
      <w:r w:rsidRPr="00723A20">
        <w:t>To train personnel with emergency procedures.</w:t>
      </w:r>
    </w:p>
    <w:p w:rsidRPr="00723A20" w:rsidR="00D77586" w:rsidP="00CB6A0D" w:rsidRDefault="00787033" w14:paraId="2AFCAFB6" w14:textId="77777777">
      <w:pPr>
        <w:numPr>
          <w:ilvl w:val="0"/>
          <w:numId w:val="33"/>
        </w:numPr>
      </w:pPr>
      <w:r w:rsidRPr="00723A20">
        <w:t>To provide for smooth and rapid restoration of service.</w:t>
      </w:r>
    </w:p>
    <w:p w:rsidRPr="00723A20" w:rsidR="00D77586" w:rsidRDefault="00D77586" w14:paraId="3656B9AB" w14:textId="77777777"/>
    <w:p w:rsidRPr="00723A20" w:rsidR="00D77586" w:rsidRDefault="00787033" w14:paraId="5A5A93E7" w14:textId="77777777">
      <w:pPr>
        <w:pStyle w:val="Heading2"/>
      </w:pPr>
      <w:bookmarkStart w:name="tyjcwt" w:colFirst="0" w:colLast="0" w:id="6"/>
      <w:bookmarkStart w:name="_3dy6vkm" w:colFirst="0" w:colLast="0" w:id="7"/>
      <w:bookmarkEnd w:id="6"/>
      <w:bookmarkEnd w:id="7"/>
      <w:r w:rsidRPr="00723A20">
        <w:t>1.4</w:t>
      </w:r>
      <w:r w:rsidRPr="00723A20">
        <w:tab/>
      </w:r>
      <w:r w:rsidRPr="00723A20">
        <w:t>Strategy</w:t>
      </w:r>
    </w:p>
    <w:p w:rsidRPr="00723A20" w:rsidR="00D77586" w:rsidRDefault="00787033" w14:paraId="328F5E84" w14:textId="77777777">
      <w:r w:rsidRPr="00723A20">
        <w:t>To minimize interruptions of services due to catastrophic events or hardware failures, IT has implemented redundancies in equipment and a robust backup and recovery program.</w:t>
      </w:r>
    </w:p>
    <w:p w:rsidRPr="00723A20" w:rsidR="00D77586" w:rsidRDefault="00787033" w14:paraId="2902E101" w14:textId="77777777">
      <w:r w:rsidRPr="00723A20">
        <w:t>Should a disruptive event occur, the strategy for incident response, generally, is “restoration without escalation.” Where feasible, normal operations should be recovered and restored without escalating the incident to a disaster and invoking the disaster response procedures.</w:t>
      </w:r>
    </w:p>
    <w:p w:rsidRPr="00723A20" w:rsidR="00D77586" w:rsidRDefault="00787033" w14:paraId="428B499A" w14:textId="77777777">
      <w:r w:rsidRPr="00723A20">
        <w:t xml:space="preserve">Should normal operations be irrecoverable in a short timeframe, the disaster response procedures guide appropriate recovery and restoration efforts. </w:t>
      </w:r>
    </w:p>
    <w:p w:rsidRPr="00723A20" w:rsidR="00D77586" w:rsidRDefault="00D77586" w14:paraId="45FB0818" w14:textId="77777777"/>
    <w:p w:rsidRPr="00723A20" w:rsidR="00D77586" w:rsidRDefault="00787033" w14:paraId="3D30354E" w14:textId="77777777">
      <w:pPr>
        <w:pStyle w:val="Heading2"/>
      </w:pPr>
      <w:bookmarkStart w:name="1t3h5sf" w:colFirst="0" w:colLast="0" w:id="8"/>
      <w:bookmarkStart w:name="_4d34og8" w:colFirst="0" w:colLast="0" w:id="9"/>
      <w:bookmarkEnd w:id="8"/>
      <w:bookmarkEnd w:id="9"/>
      <w:r w:rsidRPr="00723A20">
        <w:t>1.5</w:t>
      </w:r>
      <w:r w:rsidRPr="00723A20">
        <w:tab/>
      </w:r>
      <w:r w:rsidRPr="00723A20">
        <w:t>Assumptions</w:t>
      </w:r>
    </w:p>
    <w:p w:rsidRPr="00723A20" w:rsidR="00D77586" w:rsidRDefault="00787033" w14:paraId="2315F911" w14:textId="77777777">
      <w:r w:rsidRPr="00723A20">
        <w:t>The DRP is based on the following assumptions:</w:t>
      </w:r>
    </w:p>
    <w:p w:rsidRPr="00723A20" w:rsidR="00D77586" w:rsidP="00CB6A0D" w:rsidRDefault="00787033" w14:paraId="174E3517" w14:textId="77777777">
      <w:pPr>
        <w:numPr>
          <w:ilvl w:val="0"/>
          <w:numId w:val="32"/>
        </w:numPr>
        <w:spacing w:after="0"/>
      </w:pPr>
      <w:r w:rsidRPr="00723A20">
        <w:t>Human safety is of the highest importance and takes precedence over the recovery and restoration of equipment and data.</w:t>
      </w:r>
    </w:p>
    <w:p w:rsidRPr="00723A20" w:rsidR="00D77586" w:rsidP="00CB6A0D" w:rsidRDefault="00787033" w14:paraId="327A7304" w14:textId="77777777">
      <w:pPr>
        <w:numPr>
          <w:ilvl w:val="0"/>
          <w:numId w:val="32"/>
        </w:numPr>
        <w:spacing w:after="0"/>
      </w:pPr>
      <w:r w:rsidRPr="00723A20">
        <w:t>Inaccessibility or loss of the primary location for an extended period of time has a significant adverse impact on operations.</w:t>
      </w:r>
    </w:p>
    <w:p w:rsidRPr="00723A20" w:rsidR="00D77586" w:rsidP="00CB6A0D" w:rsidRDefault="00787033" w14:paraId="5BBB2902" w14:textId="77777777">
      <w:pPr>
        <w:numPr>
          <w:ilvl w:val="0"/>
          <w:numId w:val="32"/>
        </w:numPr>
        <w:spacing w:after="0"/>
      </w:pPr>
      <w:r w:rsidRPr="00723A20">
        <w:t>Depending on the nature of the disaster, recovery and restoration of prioritized, normal operations will be achievable by implementing some or all of the procedures in the DRP.</w:t>
      </w:r>
    </w:p>
    <w:p w:rsidRPr="00723A20" w:rsidR="00D77586" w:rsidP="00CB6A0D" w:rsidRDefault="00787033" w14:paraId="5AB76E83" w14:textId="77777777">
      <w:pPr>
        <w:numPr>
          <w:ilvl w:val="0"/>
          <w:numId w:val="32"/>
        </w:numPr>
        <w:spacing w:after="0"/>
      </w:pPr>
      <w:r w:rsidRPr="00723A20">
        <w:t>The DRP guides the assessment, prioritization, recovery, and restoration of prioritized, normal operations.</w:t>
      </w:r>
    </w:p>
    <w:p w:rsidRPr="00723A20" w:rsidR="00D77586" w:rsidP="00CB6A0D" w:rsidRDefault="00787033" w14:paraId="65DA5867" w14:textId="77777777">
      <w:pPr>
        <w:numPr>
          <w:ilvl w:val="0"/>
          <w:numId w:val="32"/>
        </w:numPr>
        <w:spacing w:after="0"/>
      </w:pPr>
      <w:r w:rsidRPr="00723A20">
        <w:t>Adaptation of the procedures described herein may be necessary, and teams have the autonomy to identify the appropriate procedures for a particular disaster.</w:t>
      </w:r>
    </w:p>
    <w:p w:rsidRPr="00723A20" w:rsidR="00D77586" w:rsidP="00CB6A0D" w:rsidRDefault="00787033" w14:paraId="424A6CE1" w14:textId="77777777">
      <w:pPr>
        <w:numPr>
          <w:ilvl w:val="0"/>
          <w:numId w:val="32"/>
        </w:numPr>
        <w:spacing w:after="0"/>
      </w:pPr>
      <w:r w:rsidRPr="00723A20">
        <w:t>Detailed procedures for recovery and restoration of IT resources are maintained separately by the responsible Disaster Response Teams.</w:t>
      </w:r>
    </w:p>
    <w:p w:rsidRPr="00723A20" w:rsidR="00D77586" w:rsidP="00CB6A0D" w:rsidRDefault="00787033" w14:paraId="122561C4" w14:textId="77777777">
      <w:pPr>
        <w:numPr>
          <w:ilvl w:val="0"/>
          <w:numId w:val="32"/>
        </w:numPr>
        <w:spacing w:after="0"/>
      </w:pPr>
      <w:r w:rsidRPr="00723A20">
        <w:t>The DRP will be updated upon significant administrative, operational, or technical changes or upon identification of gaps following implementation, testing, or review.</w:t>
      </w:r>
    </w:p>
    <w:p w:rsidRPr="00723A20" w:rsidR="00D77586" w:rsidP="00CB6A0D" w:rsidRDefault="00787033" w14:paraId="6490EA81" w14:textId="77777777">
      <w:pPr>
        <w:numPr>
          <w:ilvl w:val="0"/>
          <w:numId w:val="32"/>
        </w:numPr>
      </w:pPr>
      <w:r w:rsidRPr="00723A20">
        <w:t>The DRP will be reviewed and approved by [indicate approval authority] annually or upon significant administrative, operational, or technical change.</w:t>
      </w:r>
    </w:p>
    <w:p w:rsidRPr="00723A20" w:rsidR="00D77586" w:rsidRDefault="00787033" w14:paraId="0519EF75" w14:textId="77777777">
      <w:pPr>
        <w:pStyle w:val="Heading2"/>
      </w:pPr>
      <w:bookmarkStart w:name="_2s8eyo1" w:colFirst="0" w:colLast="0" w:id="10"/>
      <w:bookmarkEnd w:id="10"/>
      <w:r w:rsidRPr="00723A20">
        <w:t>1.6</w:t>
      </w:r>
      <w:r w:rsidRPr="00723A20">
        <w:tab/>
      </w:r>
      <w:r w:rsidRPr="00723A20">
        <w:t>Maintenance</w:t>
      </w:r>
    </w:p>
    <w:p w:rsidRPr="00723A20" w:rsidR="00D77586" w:rsidRDefault="00787033" w14:paraId="1C1EFD97" w14:textId="77777777">
      <w:pPr>
        <w:keepNext/>
      </w:pPr>
      <w:r w:rsidRPr="00723A20">
        <w:t>The DRP</w:t>
      </w:r>
      <w:r w:rsidRPr="00723A20">
        <w:rPr>
          <w:b/>
        </w:rPr>
        <w:t xml:space="preserve"> </w:t>
      </w:r>
      <w:r w:rsidRPr="00723A20">
        <w:t>is a living document; as such, it is subject to change and review.</w:t>
      </w:r>
    </w:p>
    <w:p w:rsidRPr="00723A20" w:rsidR="00D77586" w:rsidRDefault="00787033" w14:paraId="27FD13BC" w14:textId="77777777">
      <w:pPr>
        <w:keepNext/>
      </w:pPr>
      <w:r w:rsidRPr="00723A20">
        <w:t>The DRP shall be reviewed at least annually. Relevant administrative, operational, or technical changes within the institution should be accounted for and integrated into the DRP. Significant changes to the DRP shall be approved, communicated to all stakeholders, and integrated into testing exercises.</w:t>
      </w:r>
    </w:p>
    <w:p w:rsidRPr="00723A20" w:rsidR="00D77586" w:rsidRDefault="00787033" w14:paraId="5BCCCB79" w14:textId="77777777">
      <w:pPr>
        <w:keepNext/>
      </w:pPr>
      <w:r w:rsidRPr="00723A20">
        <w:rPr>
          <w:b/>
          <w:color w:val="00A0DF"/>
          <w:sz w:val="24"/>
          <w:szCs w:val="24"/>
        </w:rPr>
        <w:t>1.6.1 Revision Log</w:t>
      </w:r>
    </w:p>
    <w:tbl>
      <w:tblPr>
        <w:tblStyle w:val="a"/>
        <w:tblW w:w="9960" w:type="dxa"/>
        <w:tblInd w:w="-61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530"/>
        <w:gridCol w:w="1080"/>
        <w:gridCol w:w="6105"/>
        <w:gridCol w:w="1245"/>
      </w:tblGrid>
      <w:tr w:rsidRPr="00723A20" w:rsidR="00D77586" w14:paraId="2D48A517" w14:textId="77777777">
        <w:tc>
          <w:tcPr>
            <w:tcW w:w="1530" w:type="dxa"/>
            <w:shd w:val="clear" w:color="auto" w:fill="999999"/>
            <w:tcMar>
              <w:top w:w="100" w:type="dxa"/>
              <w:left w:w="100" w:type="dxa"/>
              <w:bottom w:w="100" w:type="dxa"/>
              <w:right w:w="100" w:type="dxa"/>
            </w:tcMar>
          </w:tcPr>
          <w:p w:rsidRPr="00723A20" w:rsidR="00D77586" w:rsidRDefault="00787033" w14:paraId="491072FA" w14:textId="77777777">
            <w:pPr>
              <w:widowControl w:val="0"/>
              <w:pBdr>
                <w:top w:val="nil"/>
                <w:left w:val="nil"/>
                <w:bottom w:val="nil"/>
                <w:right w:val="nil"/>
                <w:between w:val="nil"/>
              </w:pBdr>
              <w:rPr>
                <w:b/>
              </w:rPr>
            </w:pPr>
            <w:r w:rsidRPr="00723A20">
              <w:rPr>
                <w:b/>
              </w:rPr>
              <w:t>Date</w:t>
            </w:r>
          </w:p>
        </w:tc>
        <w:tc>
          <w:tcPr>
            <w:tcW w:w="1080" w:type="dxa"/>
            <w:shd w:val="clear" w:color="auto" w:fill="999999"/>
            <w:tcMar>
              <w:top w:w="100" w:type="dxa"/>
              <w:left w:w="100" w:type="dxa"/>
              <w:bottom w:w="100" w:type="dxa"/>
              <w:right w:w="100" w:type="dxa"/>
            </w:tcMar>
          </w:tcPr>
          <w:p w:rsidRPr="00723A20" w:rsidR="00D77586" w:rsidRDefault="00787033" w14:paraId="0D909AED" w14:textId="77777777">
            <w:pPr>
              <w:widowControl w:val="0"/>
              <w:pBdr>
                <w:top w:val="nil"/>
                <w:left w:val="nil"/>
                <w:bottom w:val="nil"/>
                <w:right w:val="nil"/>
                <w:between w:val="nil"/>
              </w:pBdr>
              <w:rPr>
                <w:b/>
              </w:rPr>
            </w:pPr>
            <w:r w:rsidRPr="00723A20">
              <w:rPr>
                <w:b/>
              </w:rPr>
              <w:t>Name</w:t>
            </w:r>
          </w:p>
        </w:tc>
        <w:tc>
          <w:tcPr>
            <w:tcW w:w="6105" w:type="dxa"/>
            <w:shd w:val="clear" w:color="auto" w:fill="999999"/>
            <w:tcMar>
              <w:top w:w="100" w:type="dxa"/>
              <w:left w:w="100" w:type="dxa"/>
              <w:bottom w:w="100" w:type="dxa"/>
              <w:right w:w="100" w:type="dxa"/>
            </w:tcMar>
          </w:tcPr>
          <w:p w:rsidRPr="00723A20" w:rsidR="00D77586" w:rsidRDefault="00787033" w14:paraId="5AAE4A22" w14:textId="77777777">
            <w:pPr>
              <w:widowControl w:val="0"/>
              <w:pBdr>
                <w:top w:val="nil"/>
                <w:left w:val="nil"/>
                <w:bottom w:val="nil"/>
                <w:right w:val="nil"/>
                <w:between w:val="nil"/>
              </w:pBdr>
              <w:rPr>
                <w:b/>
              </w:rPr>
            </w:pPr>
            <w:r w:rsidRPr="00723A20">
              <w:rPr>
                <w:b/>
              </w:rPr>
              <w:t>Revision</w:t>
            </w:r>
          </w:p>
        </w:tc>
        <w:tc>
          <w:tcPr>
            <w:tcW w:w="1245" w:type="dxa"/>
            <w:shd w:val="clear" w:color="auto" w:fill="999999"/>
            <w:tcMar>
              <w:top w:w="100" w:type="dxa"/>
              <w:left w:w="100" w:type="dxa"/>
              <w:bottom w:w="100" w:type="dxa"/>
              <w:right w:w="100" w:type="dxa"/>
            </w:tcMar>
          </w:tcPr>
          <w:p w:rsidRPr="00723A20" w:rsidR="00D77586" w:rsidRDefault="00787033" w14:paraId="6B814A1E" w14:textId="77777777">
            <w:pPr>
              <w:widowControl w:val="0"/>
              <w:pBdr>
                <w:top w:val="nil"/>
                <w:left w:val="nil"/>
                <w:bottom w:val="nil"/>
                <w:right w:val="nil"/>
                <w:between w:val="nil"/>
              </w:pBdr>
              <w:rPr>
                <w:b/>
              </w:rPr>
            </w:pPr>
            <w:r w:rsidRPr="00723A20">
              <w:rPr>
                <w:b/>
              </w:rPr>
              <w:t>Version</w:t>
            </w:r>
          </w:p>
        </w:tc>
      </w:tr>
      <w:tr w:rsidRPr="00723A20" w:rsidR="00D77586" w14:paraId="049F31CB" w14:textId="77777777">
        <w:tc>
          <w:tcPr>
            <w:tcW w:w="1530" w:type="dxa"/>
            <w:shd w:val="clear" w:color="auto" w:fill="auto"/>
            <w:tcMar>
              <w:top w:w="100" w:type="dxa"/>
              <w:left w:w="100" w:type="dxa"/>
              <w:bottom w:w="100" w:type="dxa"/>
              <w:right w:w="100" w:type="dxa"/>
            </w:tcMar>
          </w:tcPr>
          <w:p w:rsidRPr="00723A20" w:rsidR="00D77586" w:rsidRDefault="00D77586" w14:paraId="53128261" w14:textId="77777777">
            <w:pPr>
              <w:widowControl w:val="0"/>
              <w:pBdr>
                <w:top w:val="nil"/>
                <w:left w:val="nil"/>
                <w:bottom w:val="nil"/>
                <w:right w:val="nil"/>
                <w:between w:val="nil"/>
              </w:pBdr>
            </w:pPr>
          </w:p>
        </w:tc>
        <w:tc>
          <w:tcPr>
            <w:tcW w:w="1080" w:type="dxa"/>
            <w:shd w:val="clear" w:color="auto" w:fill="auto"/>
            <w:tcMar>
              <w:top w:w="100" w:type="dxa"/>
              <w:left w:w="100" w:type="dxa"/>
              <w:bottom w:w="100" w:type="dxa"/>
              <w:right w:w="100" w:type="dxa"/>
            </w:tcMar>
          </w:tcPr>
          <w:p w:rsidRPr="00723A20" w:rsidR="00D77586" w:rsidRDefault="00D77586" w14:paraId="62486C05" w14:textId="77777777">
            <w:pPr>
              <w:widowControl w:val="0"/>
              <w:pBdr>
                <w:top w:val="nil"/>
                <w:left w:val="nil"/>
                <w:bottom w:val="nil"/>
                <w:right w:val="nil"/>
                <w:between w:val="nil"/>
              </w:pBdr>
            </w:pPr>
          </w:p>
        </w:tc>
        <w:tc>
          <w:tcPr>
            <w:tcW w:w="6105" w:type="dxa"/>
            <w:shd w:val="clear" w:color="auto" w:fill="auto"/>
            <w:tcMar>
              <w:top w:w="100" w:type="dxa"/>
              <w:left w:w="100" w:type="dxa"/>
              <w:bottom w:w="100" w:type="dxa"/>
              <w:right w:w="100" w:type="dxa"/>
            </w:tcMar>
          </w:tcPr>
          <w:p w:rsidRPr="00723A20" w:rsidR="00D77586" w:rsidRDefault="00D77586" w14:paraId="4101652C" w14:textId="77777777">
            <w:pPr>
              <w:widowControl w:val="0"/>
              <w:pBdr>
                <w:top w:val="nil"/>
                <w:left w:val="nil"/>
                <w:bottom w:val="nil"/>
                <w:right w:val="nil"/>
                <w:between w:val="nil"/>
              </w:pBdr>
              <w:ind w:left="720"/>
            </w:pPr>
          </w:p>
        </w:tc>
        <w:tc>
          <w:tcPr>
            <w:tcW w:w="1245" w:type="dxa"/>
            <w:shd w:val="clear" w:color="auto" w:fill="auto"/>
            <w:tcMar>
              <w:top w:w="100" w:type="dxa"/>
              <w:left w:w="100" w:type="dxa"/>
              <w:bottom w:w="100" w:type="dxa"/>
              <w:right w:w="100" w:type="dxa"/>
            </w:tcMar>
          </w:tcPr>
          <w:p w:rsidRPr="00723A20" w:rsidR="00D77586" w:rsidRDefault="00D77586" w14:paraId="4B99056E" w14:textId="77777777">
            <w:pPr>
              <w:widowControl w:val="0"/>
              <w:pBdr>
                <w:top w:val="nil"/>
                <w:left w:val="nil"/>
                <w:bottom w:val="nil"/>
                <w:right w:val="nil"/>
                <w:between w:val="nil"/>
              </w:pBdr>
              <w:ind w:left="720" w:hanging="360"/>
            </w:pPr>
          </w:p>
        </w:tc>
      </w:tr>
      <w:tr w:rsidRPr="00723A20" w:rsidR="00D77586" w14:paraId="1299C43A" w14:textId="77777777">
        <w:tc>
          <w:tcPr>
            <w:tcW w:w="1530" w:type="dxa"/>
            <w:shd w:val="clear" w:color="auto" w:fill="auto"/>
            <w:tcMar>
              <w:top w:w="100" w:type="dxa"/>
              <w:left w:w="100" w:type="dxa"/>
              <w:bottom w:w="100" w:type="dxa"/>
              <w:right w:w="100" w:type="dxa"/>
            </w:tcMar>
          </w:tcPr>
          <w:p w:rsidRPr="00723A20" w:rsidR="00D77586" w:rsidRDefault="00D77586" w14:paraId="4DDBEF00" w14:textId="77777777">
            <w:pPr>
              <w:widowControl w:val="0"/>
              <w:pBdr>
                <w:top w:val="nil"/>
                <w:left w:val="nil"/>
                <w:bottom w:val="nil"/>
                <w:right w:val="nil"/>
                <w:between w:val="nil"/>
              </w:pBdr>
            </w:pPr>
          </w:p>
        </w:tc>
        <w:tc>
          <w:tcPr>
            <w:tcW w:w="1080" w:type="dxa"/>
            <w:shd w:val="clear" w:color="auto" w:fill="auto"/>
            <w:tcMar>
              <w:top w:w="100" w:type="dxa"/>
              <w:left w:w="100" w:type="dxa"/>
              <w:bottom w:w="100" w:type="dxa"/>
              <w:right w:w="100" w:type="dxa"/>
            </w:tcMar>
          </w:tcPr>
          <w:p w:rsidRPr="00723A20" w:rsidR="00D77586" w:rsidRDefault="00D77586" w14:paraId="3461D779" w14:textId="77777777">
            <w:pPr>
              <w:widowControl w:val="0"/>
              <w:pBdr>
                <w:top w:val="nil"/>
                <w:left w:val="nil"/>
                <w:bottom w:val="nil"/>
                <w:right w:val="nil"/>
                <w:between w:val="nil"/>
              </w:pBdr>
            </w:pPr>
          </w:p>
        </w:tc>
        <w:tc>
          <w:tcPr>
            <w:tcW w:w="6105" w:type="dxa"/>
            <w:shd w:val="clear" w:color="auto" w:fill="auto"/>
            <w:tcMar>
              <w:top w:w="100" w:type="dxa"/>
              <w:left w:w="100" w:type="dxa"/>
              <w:bottom w:w="100" w:type="dxa"/>
              <w:right w:w="100" w:type="dxa"/>
            </w:tcMar>
          </w:tcPr>
          <w:p w:rsidRPr="00723A20" w:rsidR="00D77586" w:rsidRDefault="00D77586" w14:paraId="3CF2D8B6" w14:textId="77777777">
            <w:pPr>
              <w:widowControl w:val="0"/>
              <w:pBdr>
                <w:top w:val="nil"/>
                <w:left w:val="nil"/>
                <w:bottom w:val="nil"/>
                <w:right w:val="nil"/>
                <w:between w:val="nil"/>
              </w:pBdr>
              <w:ind w:left="720"/>
            </w:pPr>
          </w:p>
        </w:tc>
        <w:tc>
          <w:tcPr>
            <w:tcW w:w="1245" w:type="dxa"/>
            <w:shd w:val="clear" w:color="auto" w:fill="auto"/>
            <w:tcMar>
              <w:top w:w="100" w:type="dxa"/>
              <w:left w:w="100" w:type="dxa"/>
              <w:bottom w:w="100" w:type="dxa"/>
              <w:right w:w="100" w:type="dxa"/>
            </w:tcMar>
          </w:tcPr>
          <w:p w:rsidRPr="00723A20" w:rsidR="00D77586" w:rsidRDefault="00D77586" w14:paraId="0FB78278" w14:textId="77777777">
            <w:pPr>
              <w:widowControl w:val="0"/>
              <w:pBdr>
                <w:top w:val="nil"/>
                <w:left w:val="nil"/>
                <w:bottom w:val="nil"/>
                <w:right w:val="nil"/>
                <w:between w:val="nil"/>
              </w:pBdr>
              <w:ind w:left="720" w:hanging="360"/>
            </w:pPr>
          </w:p>
        </w:tc>
      </w:tr>
      <w:tr w:rsidRPr="00723A20" w:rsidR="00D77586" w14:paraId="1FC39945" w14:textId="77777777">
        <w:tc>
          <w:tcPr>
            <w:tcW w:w="1530" w:type="dxa"/>
            <w:shd w:val="clear" w:color="auto" w:fill="auto"/>
            <w:tcMar>
              <w:top w:w="100" w:type="dxa"/>
              <w:left w:w="100" w:type="dxa"/>
              <w:bottom w:w="100" w:type="dxa"/>
              <w:right w:w="100" w:type="dxa"/>
            </w:tcMar>
          </w:tcPr>
          <w:p w:rsidRPr="00723A20" w:rsidR="00D77586" w:rsidRDefault="00D77586" w14:paraId="0562CB0E" w14:textId="77777777">
            <w:pPr>
              <w:widowControl w:val="0"/>
              <w:pBdr>
                <w:top w:val="nil"/>
                <w:left w:val="nil"/>
                <w:bottom w:val="nil"/>
                <w:right w:val="nil"/>
                <w:between w:val="nil"/>
              </w:pBdr>
            </w:pPr>
          </w:p>
        </w:tc>
        <w:tc>
          <w:tcPr>
            <w:tcW w:w="1080" w:type="dxa"/>
            <w:shd w:val="clear" w:color="auto" w:fill="auto"/>
            <w:tcMar>
              <w:top w:w="100" w:type="dxa"/>
              <w:left w:w="100" w:type="dxa"/>
              <w:bottom w:w="100" w:type="dxa"/>
              <w:right w:w="100" w:type="dxa"/>
            </w:tcMar>
          </w:tcPr>
          <w:p w:rsidRPr="00723A20" w:rsidR="00D77586" w:rsidRDefault="00D77586" w14:paraId="34CE0A41" w14:textId="77777777">
            <w:pPr>
              <w:widowControl w:val="0"/>
              <w:pBdr>
                <w:top w:val="nil"/>
                <w:left w:val="nil"/>
                <w:bottom w:val="nil"/>
                <w:right w:val="nil"/>
                <w:between w:val="nil"/>
              </w:pBdr>
            </w:pPr>
          </w:p>
        </w:tc>
        <w:tc>
          <w:tcPr>
            <w:tcW w:w="6105" w:type="dxa"/>
            <w:shd w:val="clear" w:color="auto" w:fill="auto"/>
            <w:tcMar>
              <w:top w:w="100" w:type="dxa"/>
              <w:left w:w="100" w:type="dxa"/>
              <w:bottom w:w="100" w:type="dxa"/>
              <w:right w:w="100" w:type="dxa"/>
            </w:tcMar>
          </w:tcPr>
          <w:p w:rsidRPr="00723A20" w:rsidR="00D77586" w:rsidRDefault="00D77586" w14:paraId="62EBF3C5" w14:textId="77777777">
            <w:pPr>
              <w:widowControl w:val="0"/>
              <w:pBdr>
                <w:top w:val="nil"/>
                <w:left w:val="nil"/>
                <w:bottom w:val="nil"/>
                <w:right w:val="nil"/>
                <w:between w:val="nil"/>
              </w:pBdr>
              <w:ind w:left="720"/>
            </w:pPr>
          </w:p>
        </w:tc>
        <w:tc>
          <w:tcPr>
            <w:tcW w:w="1245" w:type="dxa"/>
            <w:shd w:val="clear" w:color="auto" w:fill="auto"/>
            <w:tcMar>
              <w:top w:w="100" w:type="dxa"/>
              <w:left w:w="100" w:type="dxa"/>
              <w:bottom w:w="100" w:type="dxa"/>
              <w:right w:w="100" w:type="dxa"/>
            </w:tcMar>
          </w:tcPr>
          <w:p w:rsidRPr="00723A20" w:rsidR="00D77586" w:rsidRDefault="00D77586" w14:paraId="6D98A12B" w14:textId="77777777">
            <w:pPr>
              <w:widowControl w:val="0"/>
              <w:pBdr>
                <w:top w:val="nil"/>
                <w:left w:val="nil"/>
                <w:bottom w:val="nil"/>
                <w:right w:val="nil"/>
                <w:between w:val="nil"/>
              </w:pBdr>
              <w:ind w:left="720" w:hanging="360"/>
            </w:pPr>
          </w:p>
        </w:tc>
      </w:tr>
      <w:tr w:rsidRPr="00723A20" w:rsidR="00D77586" w14:paraId="2946DB82" w14:textId="77777777">
        <w:tc>
          <w:tcPr>
            <w:tcW w:w="1530" w:type="dxa"/>
            <w:shd w:val="clear" w:color="auto" w:fill="auto"/>
            <w:tcMar>
              <w:top w:w="100" w:type="dxa"/>
              <w:left w:w="100" w:type="dxa"/>
              <w:bottom w:w="100" w:type="dxa"/>
              <w:right w:w="100" w:type="dxa"/>
            </w:tcMar>
          </w:tcPr>
          <w:p w:rsidRPr="00723A20" w:rsidR="00D77586" w:rsidRDefault="00D77586" w14:paraId="5997CC1D" w14:textId="77777777">
            <w:pPr>
              <w:widowControl w:val="0"/>
              <w:pBdr>
                <w:top w:val="nil"/>
                <w:left w:val="nil"/>
                <w:bottom w:val="nil"/>
                <w:right w:val="nil"/>
                <w:between w:val="nil"/>
              </w:pBdr>
            </w:pPr>
          </w:p>
        </w:tc>
        <w:tc>
          <w:tcPr>
            <w:tcW w:w="1080" w:type="dxa"/>
            <w:shd w:val="clear" w:color="auto" w:fill="auto"/>
            <w:tcMar>
              <w:top w:w="100" w:type="dxa"/>
              <w:left w:w="100" w:type="dxa"/>
              <w:bottom w:w="100" w:type="dxa"/>
              <w:right w:w="100" w:type="dxa"/>
            </w:tcMar>
          </w:tcPr>
          <w:p w:rsidRPr="00723A20" w:rsidR="00D77586" w:rsidRDefault="00D77586" w14:paraId="110FFD37" w14:textId="77777777">
            <w:pPr>
              <w:widowControl w:val="0"/>
              <w:pBdr>
                <w:top w:val="nil"/>
                <w:left w:val="nil"/>
                <w:bottom w:val="nil"/>
                <w:right w:val="nil"/>
                <w:between w:val="nil"/>
              </w:pBdr>
            </w:pPr>
          </w:p>
        </w:tc>
        <w:tc>
          <w:tcPr>
            <w:tcW w:w="6105" w:type="dxa"/>
            <w:shd w:val="clear" w:color="auto" w:fill="auto"/>
            <w:tcMar>
              <w:top w:w="100" w:type="dxa"/>
              <w:left w:w="100" w:type="dxa"/>
              <w:bottom w:w="100" w:type="dxa"/>
              <w:right w:w="100" w:type="dxa"/>
            </w:tcMar>
          </w:tcPr>
          <w:p w:rsidRPr="00723A20" w:rsidR="00D77586" w:rsidRDefault="00D77586" w14:paraId="6B699379" w14:textId="77777777">
            <w:pPr>
              <w:widowControl w:val="0"/>
              <w:pBdr>
                <w:top w:val="nil"/>
                <w:left w:val="nil"/>
                <w:bottom w:val="nil"/>
                <w:right w:val="nil"/>
                <w:between w:val="nil"/>
              </w:pBdr>
              <w:ind w:left="720"/>
            </w:pPr>
          </w:p>
        </w:tc>
        <w:tc>
          <w:tcPr>
            <w:tcW w:w="1245" w:type="dxa"/>
            <w:shd w:val="clear" w:color="auto" w:fill="auto"/>
            <w:tcMar>
              <w:top w:w="100" w:type="dxa"/>
              <w:left w:w="100" w:type="dxa"/>
              <w:bottom w:w="100" w:type="dxa"/>
              <w:right w:w="100" w:type="dxa"/>
            </w:tcMar>
          </w:tcPr>
          <w:p w:rsidRPr="00723A20" w:rsidR="00D77586" w:rsidRDefault="00D77586" w14:paraId="3FE9F23F" w14:textId="77777777">
            <w:pPr>
              <w:widowControl w:val="0"/>
              <w:pBdr>
                <w:top w:val="nil"/>
                <w:left w:val="nil"/>
                <w:bottom w:val="nil"/>
                <w:right w:val="nil"/>
                <w:between w:val="nil"/>
              </w:pBdr>
              <w:ind w:left="720" w:hanging="360"/>
            </w:pPr>
          </w:p>
        </w:tc>
      </w:tr>
      <w:tr w:rsidRPr="00723A20" w:rsidR="00D77586" w14:paraId="1F72F646" w14:textId="77777777">
        <w:tc>
          <w:tcPr>
            <w:tcW w:w="1530" w:type="dxa"/>
            <w:shd w:val="clear" w:color="auto" w:fill="auto"/>
            <w:tcMar>
              <w:top w:w="100" w:type="dxa"/>
              <w:left w:w="100" w:type="dxa"/>
              <w:bottom w:w="100" w:type="dxa"/>
              <w:right w:w="100" w:type="dxa"/>
            </w:tcMar>
          </w:tcPr>
          <w:p w:rsidRPr="00723A20" w:rsidR="00D77586" w:rsidRDefault="00D77586" w14:paraId="08CE6F91" w14:textId="77777777">
            <w:pPr>
              <w:widowControl w:val="0"/>
              <w:pBdr>
                <w:top w:val="nil"/>
                <w:left w:val="nil"/>
                <w:bottom w:val="nil"/>
                <w:right w:val="nil"/>
                <w:between w:val="nil"/>
              </w:pBdr>
            </w:pPr>
          </w:p>
        </w:tc>
        <w:tc>
          <w:tcPr>
            <w:tcW w:w="1080" w:type="dxa"/>
            <w:shd w:val="clear" w:color="auto" w:fill="auto"/>
            <w:tcMar>
              <w:top w:w="100" w:type="dxa"/>
              <w:left w:w="100" w:type="dxa"/>
              <w:bottom w:w="100" w:type="dxa"/>
              <w:right w:w="100" w:type="dxa"/>
            </w:tcMar>
          </w:tcPr>
          <w:p w:rsidRPr="00723A20" w:rsidR="00D77586" w:rsidRDefault="00D77586" w14:paraId="61CDCEAD" w14:textId="77777777">
            <w:pPr>
              <w:widowControl w:val="0"/>
              <w:pBdr>
                <w:top w:val="nil"/>
                <w:left w:val="nil"/>
                <w:bottom w:val="nil"/>
                <w:right w:val="nil"/>
                <w:between w:val="nil"/>
              </w:pBdr>
            </w:pPr>
          </w:p>
        </w:tc>
        <w:tc>
          <w:tcPr>
            <w:tcW w:w="6105" w:type="dxa"/>
            <w:shd w:val="clear" w:color="auto" w:fill="auto"/>
            <w:tcMar>
              <w:top w:w="100" w:type="dxa"/>
              <w:left w:w="100" w:type="dxa"/>
              <w:bottom w:w="100" w:type="dxa"/>
              <w:right w:w="100" w:type="dxa"/>
            </w:tcMar>
          </w:tcPr>
          <w:p w:rsidRPr="00723A20" w:rsidR="00D77586" w:rsidRDefault="00D77586" w14:paraId="6BB9E253" w14:textId="77777777">
            <w:pPr>
              <w:widowControl w:val="0"/>
              <w:pBdr>
                <w:top w:val="nil"/>
                <w:left w:val="nil"/>
                <w:bottom w:val="nil"/>
                <w:right w:val="nil"/>
                <w:between w:val="nil"/>
              </w:pBdr>
            </w:pPr>
          </w:p>
        </w:tc>
        <w:tc>
          <w:tcPr>
            <w:tcW w:w="1245" w:type="dxa"/>
            <w:shd w:val="clear" w:color="auto" w:fill="auto"/>
            <w:tcMar>
              <w:top w:w="100" w:type="dxa"/>
              <w:left w:w="100" w:type="dxa"/>
              <w:bottom w:w="100" w:type="dxa"/>
              <w:right w:w="100" w:type="dxa"/>
            </w:tcMar>
          </w:tcPr>
          <w:p w:rsidRPr="00723A20" w:rsidR="00D77586" w:rsidRDefault="00D77586" w14:paraId="23DE523C" w14:textId="77777777">
            <w:pPr>
              <w:widowControl w:val="0"/>
              <w:pBdr>
                <w:top w:val="nil"/>
                <w:left w:val="nil"/>
                <w:bottom w:val="nil"/>
                <w:right w:val="nil"/>
                <w:between w:val="nil"/>
              </w:pBdr>
              <w:ind w:left="720" w:hanging="360"/>
            </w:pPr>
          </w:p>
        </w:tc>
      </w:tr>
      <w:tr w:rsidRPr="00723A20" w:rsidR="00D77586" w14:paraId="52E56223" w14:textId="77777777">
        <w:tc>
          <w:tcPr>
            <w:tcW w:w="1530" w:type="dxa"/>
            <w:shd w:val="clear" w:color="auto" w:fill="auto"/>
            <w:tcMar>
              <w:top w:w="100" w:type="dxa"/>
              <w:left w:w="100" w:type="dxa"/>
              <w:bottom w:w="100" w:type="dxa"/>
              <w:right w:w="100" w:type="dxa"/>
            </w:tcMar>
          </w:tcPr>
          <w:p w:rsidRPr="00723A20" w:rsidR="00D77586" w:rsidRDefault="00D77586" w14:paraId="07547A01" w14:textId="77777777">
            <w:pPr>
              <w:widowControl w:val="0"/>
              <w:pBdr>
                <w:top w:val="nil"/>
                <w:left w:val="nil"/>
                <w:bottom w:val="nil"/>
                <w:right w:val="nil"/>
                <w:between w:val="nil"/>
              </w:pBdr>
            </w:pPr>
          </w:p>
        </w:tc>
        <w:tc>
          <w:tcPr>
            <w:tcW w:w="1080" w:type="dxa"/>
            <w:shd w:val="clear" w:color="auto" w:fill="auto"/>
            <w:tcMar>
              <w:top w:w="100" w:type="dxa"/>
              <w:left w:w="100" w:type="dxa"/>
              <w:bottom w:w="100" w:type="dxa"/>
              <w:right w:w="100" w:type="dxa"/>
            </w:tcMar>
          </w:tcPr>
          <w:p w:rsidRPr="00723A20" w:rsidR="00D77586" w:rsidRDefault="00D77586" w14:paraId="5043CB0F" w14:textId="77777777">
            <w:pPr>
              <w:widowControl w:val="0"/>
            </w:pPr>
          </w:p>
        </w:tc>
        <w:tc>
          <w:tcPr>
            <w:tcW w:w="6105" w:type="dxa"/>
            <w:shd w:val="clear" w:color="auto" w:fill="auto"/>
            <w:tcMar>
              <w:top w:w="100" w:type="dxa"/>
              <w:left w:w="100" w:type="dxa"/>
              <w:bottom w:w="100" w:type="dxa"/>
              <w:right w:w="100" w:type="dxa"/>
            </w:tcMar>
          </w:tcPr>
          <w:p w:rsidRPr="00723A20" w:rsidR="00D77586" w:rsidRDefault="00D77586" w14:paraId="07459315" w14:textId="77777777">
            <w:pPr>
              <w:widowControl w:val="0"/>
            </w:pPr>
          </w:p>
        </w:tc>
        <w:tc>
          <w:tcPr>
            <w:tcW w:w="1245" w:type="dxa"/>
            <w:shd w:val="clear" w:color="auto" w:fill="auto"/>
            <w:tcMar>
              <w:top w:w="100" w:type="dxa"/>
              <w:left w:w="100" w:type="dxa"/>
              <w:bottom w:w="100" w:type="dxa"/>
              <w:right w:w="100" w:type="dxa"/>
            </w:tcMar>
          </w:tcPr>
          <w:p w:rsidRPr="00723A20" w:rsidR="00D77586" w:rsidRDefault="00D77586" w14:paraId="6537F28F" w14:textId="77777777">
            <w:pPr>
              <w:widowControl w:val="0"/>
              <w:pBdr>
                <w:top w:val="nil"/>
                <w:left w:val="nil"/>
                <w:bottom w:val="nil"/>
                <w:right w:val="nil"/>
                <w:between w:val="nil"/>
              </w:pBdr>
              <w:ind w:left="720" w:hanging="360"/>
            </w:pPr>
          </w:p>
        </w:tc>
      </w:tr>
    </w:tbl>
    <w:p w:rsidRPr="00723A20" w:rsidR="00D77586" w:rsidRDefault="00D77586" w14:paraId="6DFB9E20" w14:textId="77777777">
      <w:pPr>
        <w:keepNext/>
      </w:pPr>
    </w:p>
    <w:p w:rsidRPr="00723A20" w:rsidR="00D77586" w:rsidRDefault="00787033" w14:paraId="50EBC32E" w14:textId="77777777">
      <w:pPr>
        <w:pStyle w:val="Heading2"/>
      </w:pPr>
      <w:bookmarkStart w:name="_17dp8vu" w:colFirst="0" w:colLast="0" w:id="11"/>
      <w:bookmarkEnd w:id="11"/>
      <w:r w:rsidRPr="00723A20">
        <w:t>1.7</w:t>
      </w:r>
      <w:r w:rsidRPr="00723A20">
        <w:tab/>
      </w:r>
      <w:r w:rsidRPr="00723A20">
        <w:t>Testing</w:t>
      </w:r>
    </w:p>
    <w:p w:rsidRPr="00723A20" w:rsidR="00D77586" w:rsidRDefault="00787033" w14:paraId="4A8F0BF5" w14:textId="77777777">
      <w:r w:rsidRPr="00723A20">
        <w:t>Disaster recovery exercises are an essential part of disaster preparedness and DRP maintenance; they provide opportunities to evaluate and improve the DRP and to build familiarity with and confidence in the response process and in staff capabilities. In a DRP exercise, there are no failures—only opportunities for improvement. Everyone who participates in these exercises learns from the experience.</w:t>
      </w:r>
    </w:p>
    <w:p w:rsidRPr="00723A20" w:rsidR="00D77586" w:rsidRDefault="00787033" w14:paraId="44C4DE3C" w14:textId="77777777">
      <w:r w:rsidRPr="00723A20">
        <w:t>The DRP should be evaluated by carefully considering or simulating the circumstances within which it must apply. Thorough evaluation provides the best opportunity to identify and address any potential gaps in the DRP and helps ensure greater success when the DRP must be called upon during a real disaster. Management’s commitment to the planning and testing processes is crucial in obtaining support from stakeholders and essential personnel.</w:t>
      </w:r>
    </w:p>
    <w:p w:rsidRPr="00723A20" w:rsidR="00D77586" w:rsidRDefault="00787033" w14:paraId="06DF6C26" w14:textId="77777777">
      <w:pPr>
        <w:pStyle w:val="Heading2"/>
      </w:pPr>
      <w:bookmarkStart w:name="_3rdcrjn" w:colFirst="0" w:colLast="0" w:id="12"/>
      <w:bookmarkEnd w:id="12"/>
      <w:r w:rsidRPr="00723A20">
        <w:t>1.8</w:t>
      </w:r>
      <w:r w:rsidRPr="00723A20">
        <w:tab/>
      </w:r>
      <w:r w:rsidRPr="00723A20">
        <w:t>Distribution</w:t>
      </w:r>
    </w:p>
    <w:p w:rsidRPr="00723A20" w:rsidR="00D77586" w:rsidRDefault="00787033" w14:paraId="5FBCE24F" w14:textId="77777777">
      <w:r w:rsidRPr="00723A20">
        <w:t>Official digital and hard copies of the current version of the DRP will be available in the following locations (at a minimum) and shared with appropriate stakeholders:</w:t>
      </w:r>
    </w:p>
    <w:p w:rsidRPr="00723A20" w:rsidR="00D77586" w:rsidP="00850EBD" w:rsidRDefault="00787033" w14:paraId="20D2504B" w14:textId="77777777">
      <w:pPr>
        <w:numPr>
          <w:ilvl w:val="0"/>
          <w:numId w:val="42"/>
        </w:numPr>
        <w:spacing w:after="0"/>
      </w:pPr>
      <w:r w:rsidRPr="00723A20">
        <w:t>CISO</w:t>
      </w:r>
    </w:p>
    <w:p w:rsidRPr="00723A20" w:rsidR="00D77586" w:rsidP="00850EBD" w:rsidRDefault="00787033" w14:paraId="41B46F53" w14:textId="77777777">
      <w:pPr>
        <w:numPr>
          <w:ilvl w:val="0"/>
          <w:numId w:val="42"/>
        </w:numPr>
        <w:spacing w:after="0"/>
      </w:pPr>
      <w:r w:rsidRPr="00723A20">
        <w:t>Stakeholder #2</w:t>
      </w:r>
    </w:p>
    <w:p w:rsidRPr="00723A20" w:rsidR="00D77586" w:rsidP="00850EBD" w:rsidRDefault="00787033" w14:paraId="29EA26D7" w14:textId="77777777">
      <w:pPr>
        <w:numPr>
          <w:ilvl w:val="0"/>
          <w:numId w:val="42"/>
        </w:numPr>
        <w:spacing w:after="0"/>
      </w:pPr>
      <w:r w:rsidRPr="00723A20">
        <w:t>Stakeholder #N</w:t>
      </w:r>
    </w:p>
    <w:p w:rsidRPr="00723A20" w:rsidR="00D77586" w:rsidP="00850EBD" w:rsidRDefault="00723A20" w14:paraId="73C6738F" w14:textId="77777777">
      <w:pPr>
        <w:numPr>
          <w:ilvl w:val="0"/>
          <w:numId w:val="42"/>
        </w:numPr>
        <w:spacing w:after="0"/>
      </w:pPr>
      <w:r w:rsidRPr="00723A20">
        <w:t xml:space="preserve">Online drive for Disaster Recovery </w:t>
      </w:r>
    </w:p>
    <w:p w:rsidRPr="00723A20" w:rsidR="00D77586" w:rsidP="00850EBD" w:rsidRDefault="00787033" w14:paraId="2A8A4712" w14:textId="77777777">
      <w:pPr>
        <w:numPr>
          <w:ilvl w:val="0"/>
          <w:numId w:val="42"/>
        </w:numPr>
        <w:spacing w:after="0"/>
      </w:pPr>
      <w:r w:rsidRPr="00723A20">
        <w:t>Location #2</w:t>
      </w:r>
    </w:p>
    <w:p w:rsidRPr="00723A20" w:rsidR="00D77586" w:rsidP="00850EBD" w:rsidRDefault="00787033" w14:paraId="5B71D8DE" w14:textId="77777777">
      <w:pPr>
        <w:numPr>
          <w:ilvl w:val="0"/>
          <w:numId w:val="42"/>
        </w:numPr>
        <w:spacing w:after="0"/>
      </w:pPr>
      <w:r w:rsidRPr="00723A20">
        <w:t>Location #N</w:t>
      </w:r>
      <w:r w:rsidRPr="00723A20">
        <w:br w:type="page"/>
      </w:r>
    </w:p>
    <w:p w:rsidRPr="00723A20" w:rsidR="00D77586" w:rsidRDefault="00787033" w14:paraId="14BECE04" w14:textId="77777777">
      <w:pPr>
        <w:pStyle w:val="Heading1"/>
      </w:pPr>
      <w:bookmarkStart w:name="_26in1rg" w:colFirst="0" w:colLast="0" w:id="13"/>
      <w:bookmarkEnd w:id="13"/>
      <w:r w:rsidRPr="00723A20">
        <w:t>2.0</w:t>
      </w:r>
      <w:r w:rsidRPr="00723A20">
        <w:tab/>
      </w:r>
      <w:r w:rsidRPr="00723A20">
        <w:t>Disaster Response</w:t>
      </w:r>
    </w:p>
    <w:p w:rsidRPr="00723A20" w:rsidR="00D77586" w:rsidRDefault="00787033" w14:paraId="19BCA6A7" w14:textId="77777777">
      <w:pPr>
        <w:spacing w:line="256" w:lineRule="auto"/>
      </w:pPr>
      <w:r w:rsidRPr="00723A20">
        <w:t>Prior to mobilizing teams and before a disaster can be declared, incident assessment and classification takes place. This section describes what constitutes an incident, the various incident classification levels, and other decision considerations.</w:t>
      </w:r>
    </w:p>
    <w:p w:rsidRPr="00723A20" w:rsidR="00D77586" w:rsidRDefault="00787033" w14:paraId="6C9C74E6" w14:textId="77777777">
      <w:r w:rsidRPr="00723A20">
        <w:rPr>
          <w:b/>
        </w:rPr>
        <w:t>Disruptive event:</w:t>
      </w:r>
      <w:r w:rsidRPr="00723A20">
        <w:t xml:space="preserve"> An event that requires the execution of a plan or procedure to recover from operational loss. A disruptive event may be classified as an incident or a disaster according to severity.</w:t>
      </w:r>
    </w:p>
    <w:p w:rsidRPr="00723A20" w:rsidR="00D77586" w:rsidRDefault="00787033" w14:paraId="73C05082" w14:textId="77777777">
      <w:r w:rsidRPr="00723A20">
        <w:rPr>
          <w:b/>
        </w:rPr>
        <w:t>Cyber incident:</w:t>
      </w:r>
      <w:r w:rsidRPr="00723A20">
        <w:t xml:space="preserve"> a technology-related incident that has, or is likely to jeopardize the safety and security of human life or the </w:t>
      </w:r>
      <w:r w:rsidR="003E1028">
        <w:t>institution’s</w:t>
      </w:r>
      <w:r w:rsidRPr="00723A20">
        <w:t xml:space="preserve"> operations, physical assets, or IT resources (including data).</w:t>
      </w:r>
    </w:p>
    <w:p w:rsidRPr="00723A20" w:rsidR="00D77586" w:rsidRDefault="00787033" w14:paraId="4CF5E3E1" w14:textId="77777777">
      <w:r w:rsidRPr="00723A20">
        <w:rPr>
          <w:b/>
        </w:rPr>
        <w:t>Disaster:</w:t>
      </w:r>
      <w:r w:rsidRPr="00723A20">
        <w:t xml:space="preserve"> An event that has or is reasonably likely to result in significant disruption to the </w:t>
      </w:r>
      <w:r w:rsidR="003E1028">
        <w:t xml:space="preserve">institution’s </w:t>
      </w:r>
      <w:r w:rsidRPr="00723A20">
        <w:t xml:space="preserve"> operations or significant impact to the integrity or availability of IT resources.</w:t>
      </w:r>
    </w:p>
    <w:p w:rsidRPr="00723A20" w:rsidR="00D77586" w:rsidRDefault="00787033" w14:paraId="1E34A866" w14:textId="77777777">
      <w:r w:rsidRPr="00723A20">
        <w:t xml:space="preserve">Disasters differ from cyber incidents in that they primarily impact the integrity or (especially) the availability of IT resources and may result in extended disruptions to </w:t>
      </w:r>
      <w:r w:rsidR="003E1028">
        <w:t>institutional</w:t>
      </w:r>
      <w:r w:rsidRPr="00723A20">
        <w:t xml:space="preserve"> operations Generally, recovery from a disaster requires more time and other resources and involves recovering operations from a secondary location.</w:t>
      </w:r>
    </w:p>
    <w:p w:rsidRPr="00723A20" w:rsidR="00D77586" w:rsidRDefault="00787033" w14:paraId="53BB7C7E" w14:textId="77777777">
      <w:r w:rsidRPr="00723A20">
        <w:t>Disruptive events may be escalated to disasters depending upon their severity and upon the successfulness or unsuccessfulness of initial recovery efforts.</w:t>
      </w:r>
    </w:p>
    <w:p w:rsidRPr="00723A20" w:rsidR="00D77586" w:rsidRDefault="00D77586" w14:paraId="70DF9E56" w14:textId="77777777"/>
    <w:p w:rsidRPr="00723A20" w:rsidR="00D77586" w:rsidRDefault="00787033" w14:paraId="59CE171E" w14:textId="77777777">
      <w:pPr>
        <w:pStyle w:val="Heading2"/>
      </w:pPr>
      <w:bookmarkStart w:name="_lnxbz9" w:colFirst="0" w:colLast="0" w:id="14"/>
      <w:bookmarkEnd w:id="14"/>
      <w:r w:rsidRPr="00723A20">
        <w:t>2.1</w:t>
      </w:r>
      <w:r w:rsidRPr="00723A20">
        <w:tab/>
      </w:r>
      <w:r w:rsidRPr="00723A20">
        <w:t>Disaster Definition</w:t>
      </w:r>
    </w:p>
    <w:p w:rsidRPr="00723A20" w:rsidR="00D77586" w:rsidRDefault="00787033" w14:paraId="62934496" w14:textId="77777777">
      <w:pPr>
        <w:pStyle w:val="Heading3"/>
      </w:pPr>
      <w:bookmarkStart w:name="_35nkun2" w:colFirst="0" w:colLast="0" w:id="15"/>
      <w:bookmarkEnd w:id="15"/>
      <w:r w:rsidRPr="00723A20">
        <w:t>2.1.1</w:t>
      </w:r>
      <w:r w:rsidRPr="00723A20">
        <w:tab/>
      </w:r>
      <w:r w:rsidRPr="00723A20">
        <w:t>Asset Unavailability</w:t>
      </w:r>
    </w:p>
    <w:p w:rsidRPr="00723A20" w:rsidR="00D77586" w:rsidRDefault="00787033" w14:paraId="5E8DFCBC" w14:textId="77777777">
      <w:r w:rsidRPr="00723A20">
        <w:t>A disruptive event may result in the unavailability of one or more assets (systems or services).</w:t>
      </w:r>
    </w:p>
    <w:tbl>
      <w:tblPr>
        <w:tblStyle w:val="a0"/>
        <w:tblW w:w="9350"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675"/>
        <w:gridCol w:w="4675"/>
      </w:tblGrid>
      <w:tr w:rsidRPr="00723A20" w:rsidR="00D77586" w14:paraId="114AD264" w14:textId="77777777">
        <w:tc>
          <w:tcPr>
            <w:tcW w:w="4675" w:type="dxa"/>
            <w:shd w:val="clear" w:color="auto" w:fill="BDBDBD"/>
            <w:vAlign w:val="center"/>
          </w:tcPr>
          <w:p w:rsidRPr="00723A20" w:rsidR="00D77586" w:rsidRDefault="00787033" w14:paraId="47F1238E" w14:textId="77777777">
            <w:pPr>
              <w:jc w:val="center"/>
              <w:rPr>
                <w:b/>
              </w:rPr>
            </w:pPr>
            <w:r w:rsidRPr="00723A20">
              <w:rPr>
                <w:b/>
              </w:rPr>
              <w:t>Incident Criteria</w:t>
            </w:r>
          </w:p>
        </w:tc>
        <w:tc>
          <w:tcPr>
            <w:tcW w:w="4675" w:type="dxa"/>
            <w:shd w:val="clear" w:color="auto" w:fill="BDBDBD"/>
            <w:vAlign w:val="center"/>
          </w:tcPr>
          <w:p w:rsidRPr="00723A20" w:rsidR="00D77586" w:rsidRDefault="00787033" w14:paraId="5AF21E8A" w14:textId="77777777">
            <w:pPr>
              <w:jc w:val="center"/>
              <w:rPr>
                <w:b/>
              </w:rPr>
            </w:pPr>
            <w:r w:rsidRPr="00723A20">
              <w:rPr>
                <w:b/>
              </w:rPr>
              <w:t>Disaster Criteria</w:t>
            </w:r>
          </w:p>
        </w:tc>
      </w:tr>
      <w:tr w:rsidRPr="00723A20" w:rsidR="00D77586" w14:paraId="2631D21E" w14:textId="77777777">
        <w:tc>
          <w:tcPr>
            <w:tcW w:w="4675" w:type="dxa"/>
          </w:tcPr>
          <w:p w:rsidRPr="00723A20" w:rsidR="00D77586" w:rsidP="00CB6A0D" w:rsidRDefault="00787033" w14:paraId="0888B866" w14:textId="77777777">
            <w:pPr>
              <w:pStyle w:val="ListParagraph"/>
              <w:numPr>
                <w:ilvl w:val="0"/>
                <w:numId w:val="31"/>
              </w:numPr>
              <w:spacing w:after="120" w:line="276" w:lineRule="auto"/>
            </w:pPr>
            <w:r w:rsidRPr="00723A20">
              <w:t>12 hours to 2 days of downtime</w:t>
            </w:r>
          </w:p>
        </w:tc>
        <w:tc>
          <w:tcPr>
            <w:tcW w:w="4675" w:type="dxa"/>
          </w:tcPr>
          <w:p w:rsidRPr="00723A20" w:rsidR="00D77586" w:rsidP="00CB6A0D" w:rsidRDefault="00787033" w14:paraId="3D135EB9" w14:textId="77777777">
            <w:pPr>
              <w:pStyle w:val="ListParagraph"/>
              <w:numPr>
                <w:ilvl w:val="0"/>
                <w:numId w:val="31"/>
              </w:numPr>
              <w:spacing w:line="276" w:lineRule="auto"/>
            </w:pPr>
            <w:r w:rsidRPr="00723A20">
              <w:t>3 days or more of downtime</w:t>
            </w:r>
          </w:p>
          <w:p w:rsidRPr="00723A20" w:rsidR="00D77586" w:rsidP="00CB6A0D" w:rsidRDefault="00787033" w14:paraId="2C9B7C0C" w14:textId="77777777">
            <w:pPr>
              <w:pStyle w:val="ListParagraph"/>
              <w:numPr>
                <w:ilvl w:val="0"/>
                <w:numId w:val="31"/>
              </w:numPr>
              <w:spacing w:after="120" w:line="276" w:lineRule="auto"/>
            </w:pPr>
            <w:r w:rsidRPr="00723A20">
              <w:t>Inability to restore asset at production location</w:t>
            </w:r>
          </w:p>
        </w:tc>
      </w:tr>
    </w:tbl>
    <w:p w:rsidRPr="00723A20" w:rsidR="00D77586" w:rsidRDefault="00787033" w14:paraId="09C337C9" w14:textId="77777777">
      <w:pPr>
        <w:pStyle w:val="Heading3"/>
      </w:pPr>
      <w:bookmarkStart w:name="_1ksv4uv" w:colFirst="0" w:colLast="0" w:id="16"/>
      <w:bookmarkEnd w:id="16"/>
      <w:r w:rsidRPr="00723A20">
        <w:t>2.1.2</w:t>
      </w:r>
      <w:r w:rsidRPr="00723A20">
        <w:tab/>
      </w:r>
      <w:r w:rsidRPr="00723A20">
        <w:t>Building Inaccessibility</w:t>
      </w:r>
    </w:p>
    <w:p w:rsidRPr="00723A20" w:rsidR="00D77586" w:rsidRDefault="00787033" w14:paraId="1573879B" w14:textId="77777777">
      <w:r w:rsidRPr="00723A20">
        <w:t>A disruptive event may result in the inaccessibility of an operating location. Decisions about building accessibility may be made by third parties (e.g., Public Safety, fire department, etc.).</w:t>
      </w:r>
    </w:p>
    <w:p w:rsidRPr="00723A20" w:rsidR="00D77586" w:rsidRDefault="00787033" w14:paraId="0F3E694B" w14:textId="77777777">
      <w:r w:rsidRPr="00723A20">
        <w:t>Examples of building inaccessibility include:</w:t>
      </w:r>
    </w:p>
    <w:p w:rsidRPr="00723A20" w:rsidR="00D77586" w:rsidP="00723A20" w:rsidRDefault="00787033" w14:paraId="11FBF6FE" w14:textId="77777777">
      <w:pPr>
        <w:numPr>
          <w:ilvl w:val="0"/>
          <w:numId w:val="27"/>
        </w:numPr>
        <w:spacing w:after="0"/>
      </w:pPr>
      <w:r w:rsidRPr="00723A20">
        <w:t>Structural damage resulting in building closure</w:t>
      </w:r>
    </w:p>
    <w:p w:rsidRPr="00723A20" w:rsidR="00D77586" w:rsidP="00723A20" w:rsidRDefault="00787033" w14:paraId="6E74699B" w14:textId="77777777">
      <w:pPr>
        <w:numPr>
          <w:ilvl w:val="0"/>
          <w:numId w:val="27"/>
        </w:numPr>
        <w:spacing w:after="0"/>
      </w:pPr>
      <w:r w:rsidRPr="00723A20">
        <w:t>Chemical spill resulting in local road closures</w:t>
      </w:r>
    </w:p>
    <w:p w:rsidRPr="00723A20" w:rsidR="00D77586" w:rsidP="00723A20" w:rsidRDefault="00787033" w14:paraId="19ACC177" w14:textId="77777777">
      <w:pPr>
        <w:numPr>
          <w:ilvl w:val="0"/>
          <w:numId w:val="27"/>
        </w:numPr>
      </w:pPr>
      <w:r w:rsidRPr="00723A20">
        <w:t>Local lockdown or state of emergency in area surrounding Computing Center</w:t>
      </w:r>
    </w:p>
    <w:tbl>
      <w:tblPr>
        <w:tblStyle w:val="a1"/>
        <w:tblW w:w="9350"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675"/>
        <w:gridCol w:w="4675"/>
      </w:tblGrid>
      <w:tr w:rsidRPr="00723A20" w:rsidR="00D77586" w14:paraId="6D9E121C" w14:textId="77777777">
        <w:tc>
          <w:tcPr>
            <w:tcW w:w="4675" w:type="dxa"/>
            <w:shd w:val="clear" w:color="auto" w:fill="BDBDBD"/>
            <w:vAlign w:val="center"/>
          </w:tcPr>
          <w:p w:rsidRPr="00723A20" w:rsidR="00D77586" w:rsidRDefault="00787033" w14:paraId="075639C0" w14:textId="77777777">
            <w:pPr>
              <w:jc w:val="center"/>
              <w:rPr>
                <w:b/>
              </w:rPr>
            </w:pPr>
            <w:r w:rsidRPr="00723A20">
              <w:rPr>
                <w:b/>
              </w:rPr>
              <w:t>Incident Criteria</w:t>
            </w:r>
          </w:p>
        </w:tc>
        <w:tc>
          <w:tcPr>
            <w:tcW w:w="4675" w:type="dxa"/>
            <w:shd w:val="clear" w:color="auto" w:fill="BDBDBD"/>
            <w:vAlign w:val="center"/>
          </w:tcPr>
          <w:p w:rsidRPr="00723A20" w:rsidR="00D77586" w:rsidRDefault="00787033" w14:paraId="0F8F252E" w14:textId="77777777">
            <w:pPr>
              <w:jc w:val="center"/>
              <w:rPr>
                <w:b/>
              </w:rPr>
            </w:pPr>
            <w:r w:rsidRPr="00723A20">
              <w:rPr>
                <w:b/>
              </w:rPr>
              <w:t>Disaster Criteria</w:t>
            </w:r>
          </w:p>
        </w:tc>
      </w:tr>
      <w:tr w:rsidRPr="00723A20" w:rsidR="00D77586" w14:paraId="7E4A48FB" w14:textId="77777777">
        <w:tc>
          <w:tcPr>
            <w:tcW w:w="4675" w:type="dxa"/>
          </w:tcPr>
          <w:p w:rsidRPr="00723A20" w:rsidR="00D77586" w:rsidP="00723A20" w:rsidRDefault="00787033" w14:paraId="1959237C" w14:textId="77777777">
            <w:pPr>
              <w:numPr>
                <w:ilvl w:val="0"/>
                <w:numId w:val="30"/>
              </w:numPr>
              <w:spacing w:after="120" w:line="276" w:lineRule="auto"/>
            </w:pPr>
            <w:r w:rsidRPr="00723A20">
              <w:t>12 hours of inaccessibility</w:t>
            </w:r>
          </w:p>
        </w:tc>
        <w:tc>
          <w:tcPr>
            <w:tcW w:w="4675" w:type="dxa"/>
          </w:tcPr>
          <w:p w:rsidRPr="00723A20" w:rsidR="00D77586" w:rsidP="00723A20" w:rsidRDefault="00787033" w14:paraId="7F9F15E0" w14:textId="77777777">
            <w:pPr>
              <w:numPr>
                <w:ilvl w:val="0"/>
                <w:numId w:val="30"/>
              </w:numPr>
              <w:spacing w:line="276" w:lineRule="auto"/>
            </w:pPr>
            <w:r w:rsidRPr="00723A20">
              <w:t>1 day or more of downtime</w:t>
            </w:r>
          </w:p>
          <w:p w:rsidRPr="00723A20" w:rsidR="00D77586" w:rsidP="00723A20" w:rsidRDefault="00787033" w14:paraId="7F5DD432" w14:textId="77777777">
            <w:pPr>
              <w:numPr>
                <w:ilvl w:val="0"/>
                <w:numId w:val="30"/>
              </w:numPr>
              <w:spacing w:after="120" w:line="276" w:lineRule="auto"/>
            </w:pPr>
            <w:r w:rsidRPr="00723A20">
              <w:t>Inability to remotely operate assets</w:t>
            </w:r>
          </w:p>
        </w:tc>
      </w:tr>
    </w:tbl>
    <w:p w:rsidRPr="00723A20" w:rsidR="00D77586" w:rsidRDefault="00787033" w14:paraId="2EE5188B" w14:textId="77777777">
      <w:pPr>
        <w:pStyle w:val="Heading3"/>
      </w:pPr>
      <w:bookmarkStart w:name="_44sinio" w:colFirst="0" w:colLast="0" w:id="17"/>
      <w:bookmarkEnd w:id="17"/>
      <w:r w:rsidRPr="00723A20">
        <w:t>2.1.3</w:t>
      </w:r>
      <w:r w:rsidRPr="00723A20">
        <w:tab/>
      </w:r>
      <w:r w:rsidRPr="00723A20">
        <w:t>Power Outage</w:t>
      </w:r>
    </w:p>
    <w:p w:rsidRPr="00723A20" w:rsidR="00D77586" w:rsidRDefault="00787033" w14:paraId="46DE2071" w14:textId="77777777">
      <w:r w:rsidRPr="00723A20">
        <w:t>A disruptive event may result in a power outage affecting an operating location.</w:t>
      </w:r>
    </w:p>
    <w:tbl>
      <w:tblPr>
        <w:tblStyle w:val="a2"/>
        <w:tblW w:w="9350"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675"/>
        <w:gridCol w:w="4675"/>
      </w:tblGrid>
      <w:tr w:rsidRPr="00723A20" w:rsidR="00D77586" w14:paraId="53E4AC99" w14:textId="77777777">
        <w:tc>
          <w:tcPr>
            <w:tcW w:w="4675" w:type="dxa"/>
            <w:shd w:val="clear" w:color="auto" w:fill="BDBDBD"/>
            <w:vAlign w:val="center"/>
          </w:tcPr>
          <w:p w:rsidRPr="00723A20" w:rsidR="00D77586" w:rsidRDefault="00787033" w14:paraId="3F48E8CD" w14:textId="77777777">
            <w:pPr>
              <w:jc w:val="center"/>
              <w:rPr>
                <w:b/>
              </w:rPr>
            </w:pPr>
            <w:r w:rsidRPr="00723A20">
              <w:rPr>
                <w:b/>
              </w:rPr>
              <w:t>Incident Criteria</w:t>
            </w:r>
          </w:p>
        </w:tc>
        <w:tc>
          <w:tcPr>
            <w:tcW w:w="4675" w:type="dxa"/>
            <w:shd w:val="clear" w:color="auto" w:fill="BDBDBD"/>
            <w:vAlign w:val="center"/>
          </w:tcPr>
          <w:p w:rsidRPr="00723A20" w:rsidR="00D77586" w:rsidRDefault="00787033" w14:paraId="55B799E4" w14:textId="77777777">
            <w:pPr>
              <w:jc w:val="center"/>
              <w:rPr>
                <w:b/>
              </w:rPr>
            </w:pPr>
            <w:r w:rsidRPr="00723A20">
              <w:rPr>
                <w:b/>
              </w:rPr>
              <w:t>Disaster Criteria</w:t>
            </w:r>
          </w:p>
        </w:tc>
      </w:tr>
      <w:tr w:rsidRPr="00723A20" w:rsidR="00D77586" w14:paraId="5D5864F0" w14:textId="77777777">
        <w:tc>
          <w:tcPr>
            <w:tcW w:w="4675" w:type="dxa"/>
          </w:tcPr>
          <w:p w:rsidRPr="00723A20" w:rsidR="00D77586" w:rsidP="00723A20" w:rsidRDefault="00787033" w14:paraId="7612BFFF" w14:textId="77777777">
            <w:pPr>
              <w:numPr>
                <w:ilvl w:val="0"/>
                <w:numId w:val="29"/>
              </w:numPr>
              <w:spacing w:after="120" w:line="276" w:lineRule="auto"/>
            </w:pPr>
            <w:r w:rsidRPr="00723A20">
              <w:t>4 hours to 1 day of downtime</w:t>
            </w:r>
          </w:p>
        </w:tc>
        <w:tc>
          <w:tcPr>
            <w:tcW w:w="4675" w:type="dxa"/>
          </w:tcPr>
          <w:p w:rsidRPr="00723A20" w:rsidR="00D77586" w:rsidP="00723A20" w:rsidRDefault="00787033" w14:paraId="0F3A0D5A" w14:textId="77777777">
            <w:pPr>
              <w:numPr>
                <w:ilvl w:val="0"/>
                <w:numId w:val="29"/>
              </w:numPr>
              <w:spacing w:after="120" w:line="276" w:lineRule="auto"/>
            </w:pPr>
            <w:r w:rsidRPr="00723A20">
              <w:t>2 days or more of downtime</w:t>
            </w:r>
          </w:p>
        </w:tc>
      </w:tr>
    </w:tbl>
    <w:p w:rsidRPr="00723A20" w:rsidR="00D77586" w:rsidRDefault="00787033" w14:paraId="299F567B" w14:textId="77777777">
      <w:pPr>
        <w:pStyle w:val="Heading3"/>
      </w:pPr>
      <w:bookmarkStart w:name="_2jxsxqh" w:colFirst="0" w:colLast="0" w:id="18"/>
      <w:bookmarkEnd w:id="18"/>
      <w:r w:rsidRPr="00723A20">
        <w:t>2.1.4</w:t>
      </w:r>
      <w:r w:rsidRPr="00723A20">
        <w:tab/>
      </w:r>
      <w:r w:rsidRPr="00723A20">
        <w:t>Staff Unavailability</w:t>
      </w:r>
    </w:p>
    <w:p w:rsidRPr="00723A20" w:rsidR="00D77586" w:rsidRDefault="00787033" w14:paraId="0C1D6774" w14:textId="77777777">
      <w:r w:rsidRPr="00723A20">
        <w:t>A disruptive event may result in the unavailability of sufficient staffing to operate assets.</w:t>
      </w:r>
    </w:p>
    <w:p w:rsidRPr="00723A20" w:rsidR="00D77586" w:rsidRDefault="00787033" w14:paraId="0907DE85" w14:textId="77777777">
      <w:r w:rsidRPr="00723A20">
        <w:t>Examples of staff unavailability include:</w:t>
      </w:r>
    </w:p>
    <w:p w:rsidRPr="00723A20" w:rsidR="00D77586" w:rsidP="00CB6A0D" w:rsidRDefault="00787033" w14:paraId="4B88769F" w14:textId="77777777">
      <w:pPr>
        <w:numPr>
          <w:ilvl w:val="0"/>
          <w:numId w:val="36"/>
        </w:numPr>
        <w:spacing w:after="0"/>
      </w:pPr>
      <w:r w:rsidRPr="00723A20">
        <w:t>Major road closures preventing staff attendance</w:t>
      </w:r>
    </w:p>
    <w:p w:rsidRPr="00723A20" w:rsidR="00D77586" w:rsidP="00CB6A0D" w:rsidRDefault="00787033" w14:paraId="534152A2" w14:textId="77777777">
      <w:pPr>
        <w:numPr>
          <w:ilvl w:val="0"/>
          <w:numId w:val="36"/>
        </w:numPr>
      </w:pPr>
      <w:r w:rsidRPr="00723A20">
        <w:t>Pandemic or other public health crisis affecting large numbers of staff</w:t>
      </w:r>
    </w:p>
    <w:tbl>
      <w:tblPr>
        <w:tblStyle w:val="a3"/>
        <w:tblW w:w="9350"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675"/>
        <w:gridCol w:w="4675"/>
      </w:tblGrid>
      <w:tr w:rsidRPr="00723A20" w:rsidR="00D77586" w14:paraId="6BCC3A0A" w14:textId="77777777">
        <w:tc>
          <w:tcPr>
            <w:tcW w:w="4675" w:type="dxa"/>
            <w:shd w:val="clear" w:color="auto" w:fill="BDBDBD"/>
            <w:vAlign w:val="center"/>
          </w:tcPr>
          <w:p w:rsidRPr="00723A20" w:rsidR="00D77586" w:rsidRDefault="00787033" w14:paraId="1FF2DB94" w14:textId="77777777">
            <w:pPr>
              <w:jc w:val="center"/>
              <w:rPr>
                <w:b/>
              </w:rPr>
            </w:pPr>
            <w:r w:rsidRPr="00723A20">
              <w:rPr>
                <w:b/>
              </w:rPr>
              <w:t>Incident Criteria</w:t>
            </w:r>
          </w:p>
        </w:tc>
        <w:tc>
          <w:tcPr>
            <w:tcW w:w="4675" w:type="dxa"/>
            <w:shd w:val="clear" w:color="auto" w:fill="BDBDBD"/>
            <w:vAlign w:val="center"/>
          </w:tcPr>
          <w:p w:rsidRPr="00723A20" w:rsidR="00D77586" w:rsidRDefault="00787033" w14:paraId="5E29B5F5" w14:textId="77777777">
            <w:pPr>
              <w:jc w:val="center"/>
              <w:rPr>
                <w:b/>
              </w:rPr>
            </w:pPr>
            <w:r w:rsidRPr="00723A20">
              <w:rPr>
                <w:b/>
              </w:rPr>
              <w:t>Disaster Criteria</w:t>
            </w:r>
          </w:p>
        </w:tc>
      </w:tr>
      <w:tr w:rsidRPr="00723A20" w:rsidR="00D77586" w14:paraId="51CF5FE0" w14:textId="77777777">
        <w:tc>
          <w:tcPr>
            <w:tcW w:w="4675" w:type="dxa"/>
          </w:tcPr>
          <w:p w:rsidRPr="00723A20" w:rsidR="00D77586" w:rsidP="00723A20" w:rsidRDefault="00787033" w14:paraId="02F6109E" w14:textId="77777777">
            <w:pPr>
              <w:numPr>
                <w:ilvl w:val="0"/>
                <w:numId w:val="28"/>
              </w:numPr>
              <w:spacing w:line="276" w:lineRule="auto"/>
            </w:pPr>
            <w:r w:rsidRPr="00723A20">
              <w:t>12 hours to 2 days of unavailability</w:t>
            </w:r>
          </w:p>
          <w:p w:rsidRPr="00723A20" w:rsidR="00D77586" w:rsidP="00723A20" w:rsidRDefault="00787033" w14:paraId="214158C3" w14:textId="77777777">
            <w:pPr>
              <w:numPr>
                <w:ilvl w:val="0"/>
                <w:numId w:val="28"/>
              </w:numPr>
              <w:spacing w:after="120" w:line="276" w:lineRule="auto"/>
            </w:pPr>
            <w:r w:rsidRPr="00723A20">
              <w:t>70% critical staff availability</w:t>
            </w:r>
          </w:p>
        </w:tc>
        <w:tc>
          <w:tcPr>
            <w:tcW w:w="4675" w:type="dxa"/>
          </w:tcPr>
          <w:p w:rsidRPr="00723A20" w:rsidR="00D77586" w:rsidP="00723A20" w:rsidRDefault="00787033" w14:paraId="08346CDE" w14:textId="77777777">
            <w:pPr>
              <w:numPr>
                <w:ilvl w:val="0"/>
                <w:numId w:val="28"/>
              </w:numPr>
              <w:spacing w:line="276" w:lineRule="auto"/>
            </w:pPr>
            <w:r w:rsidRPr="00723A20">
              <w:t>3 days or more of unavailability</w:t>
            </w:r>
          </w:p>
          <w:p w:rsidRPr="00723A20" w:rsidR="00D77586" w:rsidP="00723A20" w:rsidRDefault="00787033" w14:paraId="1374B93D" w14:textId="77777777">
            <w:pPr>
              <w:numPr>
                <w:ilvl w:val="0"/>
                <w:numId w:val="28"/>
              </w:numPr>
              <w:spacing w:after="120" w:line="276" w:lineRule="auto"/>
            </w:pPr>
            <w:r w:rsidRPr="00723A20">
              <w:t>50% or less critical staff availability</w:t>
            </w:r>
          </w:p>
        </w:tc>
      </w:tr>
    </w:tbl>
    <w:p w:rsidRPr="00723A20" w:rsidR="00D77586" w:rsidRDefault="00787033" w14:paraId="44E871BC" w14:textId="77777777">
      <w:r w:rsidRPr="00723A20">
        <w:br w:type="page"/>
      </w:r>
    </w:p>
    <w:p w:rsidRPr="00723A20" w:rsidR="00D77586" w:rsidRDefault="00787033" w14:paraId="5D965798" w14:textId="77777777">
      <w:pPr>
        <w:pStyle w:val="Heading2"/>
      </w:pPr>
      <w:bookmarkStart w:name="_z337ya" w:colFirst="0" w:colLast="0" w:id="19"/>
      <w:bookmarkEnd w:id="19"/>
      <w:r w:rsidRPr="00723A20">
        <w:t>2.2</w:t>
      </w:r>
      <w:r w:rsidRPr="00723A20">
        <w:tab/>
      </w:r>
      <w:r w:rsidRPr="00723A20">
        <w:t>Disaster Recovery Procedures</w:t>
      </w:r>
    </w:p>
    <w:p w:rsidRPr="00723A20" w:rsidR="00D77586" w:rsidRDefault="00787033" w14:paraId="40385B47" w14:textId="77777777">
      <w:r w:rsidRPr="00723A20">
        <w:t>Below is a high-level overview of the disaster recovery process. Each item is described in detail in the following subsections.</w:t>
      </w:r>
    </w:p>
    <w:p w:rsidRPr="00723A20" w:rsidR="00D77586" w:rsidRDefault="00787033" w14:paraId="75A3C66F" w14:textId="77777777">
      <w:pPr>
        <w:numPr>
          <w:ilvl w:val="0"/>
          <w:numId w:val="3"/>
        </w:numPr>
        <w:spacing w:after="0"/>
      </w:pPr>
      <w:r w:rsidRPr="00723A20">
        <w:t>Activate the DRP as a result of incident escalation.</w:t>
      </w:r>
    </w:p>
    <w:p w:rsidRPr="00723A20" w:rsidR="00D77586" w:rsidRDefault="00787033" w14:paraId="67D0D657" w14:textId="77777777">
      <w:pPr>
        <w:numPr>
          <w:ilvl w:val="0"/>
          <w:numId w:val="3"/>
        </w:numPr>
        <w:spacing w:after="0"/>
      </w:pPr>
      <w:r w:rsidRPr="00723A20">
        <w:t>Assess the disaster for scope and impact, and determine the appropriate course of action.</w:t>
      </w:r>
    </w:p>
    <w:p w:rsidRPr="00723A20" w:rsidR="00D77586" w:rsidRDefault="00787033" w14:paraId="2378A461" w14:textId="77777777">
      <w:pPr>
        <w:numPr>
          <w:ilvl w:val="0"/>
          <w:numId w:val="3"/>
        </w:numPr>
        <w:spacing w:after="0"/>
      </w:pPr>
      <w:r w:rsidRPr="00723A20">
        <w:t>Remediate the disaster.</w:t>
      </w:r>
    </w:p>
    <w:p w:rsidRPr="00723A20" w:rsidR="00D77586" w:rsidRDefault="00787033" w14:paraId="5A671EBC" w14:textId="77777777">
      <w:pPr>
        <w:numPr>
          <w:ilvl w:val="0"/>
          <w:numId w:val="3"/>
        </w:numPr>
        <w:spacing w:after="0"/>
      </w:pPr>
      <w:r w:rsidRPr="00723A20">
        <w:t>Communicate the incident details, as appropriate.</w:t>
      </w:r>
    </w:p>
    <w:p w:rsidRPr="00723A20" w:rsidR="00D77586" w:rsidRDefault="00787033" w14:paraId="576BC1CA" w14:textId="77777777">
      <w:pPr>
        <w:numPr>
          <w:ilvl w:val="0"/>
          <w:numId w:val="3"/>
        </w:numPr>
      </w:pPr>
      <w:r w:rsidRPr="00723A20">
        <w:t>De-escalate the disaster and conduct an after-action review.</w:t>
      </w:r>
    </w:p>
    <w:p w:rsidRPr="00723A20" w:rsidR="00D77586" w:rsidRDefault="00787033" w14:paraId="139B1025" w14:textId="77777777">
      <w:pPr>
        <w:pStyle w:val="Heading3"/>
      </w:pPr>
      <w:bookmarkStart w:name="_3j2qqm3" w:colFirst="0" w:colLast="0" w:id="20"/>
      <w:bookmarkEnd w:id="20"/>
      <w:r w:rsidRPr="00723A20">
        <w:t>2.2.1</w:t>
      </w:r>
      <w:r w:rsidRPr="00723A20">
        <w:tab/>
      </w:r>
      <w:r w:rsidRPr="00723A20">
        <w:t>Incident Escalation and Activation of the DRP</w:t>
      </w:r>
    </w:p>
    <w:p w:rsidRPr="00723A20" w:rsidR="00D77586" w:rsidRDefault="00787033" w14:paraId="226B781B" w14:textId="77777777">
      <w:r w:rsidRPr="00723A20">
        <w:t>IT routinely detects and responds to incidents without the need for escalation. During the course of normal incident response activities, [specify who has the responsibility in the unit] may declare a disaster depending on the extent of disruption of operational capacity. Other stakeholders may be engaged, as appropriate.</w:t>
      </w:r>
    </w:p>
    <w:p w:rsidRPr="00723A20" w:rsidR="00D77586" w:rsidRDefault="00787033" w14:paraId="3731F693" w14:textId="77777777">
      <w:r w:rsidRPr="00723A20">
        <w:t xml:space="preserve">When an incident is escalated and the DRP activated, [who is authorized to do this for the unit] will convene the </w:t>
      </w:r>
      <w:r w:rsidR="00723A20">
        <w:t>c</w:t>
      </w:r>
      <w:r w:rsidRPr="00723A20">
        <w:t xml:space="preserve">ritical </w:t>
      </w:r>
      <w:r w:rsidR="00723A20">
        <w:t>i</w:t>
      </w:r>
      <w:r w:rsidRPr="00723A20">
        <w:t xml:space="preserve">ncident </w:t>
      </w:r>
      <w:r w:rsidRPr="00723A20" w:rsidR="00723A20">
        <w:t xml:space="preserve">management team </w:t>
      </w:r>
      <w:r w:rsidRPr="00723A20">
        <w:t>(CIMT).</w:t>
      </w:r>
    </w:p>
    <w:p w:rsidRPr="00723A20" w:rsidR="00D77586" w:rsidP="00723A20" w:rsidRDefault="00787033" w14:paraId="7FE61AB0" w14:textId="77777777">
      <w:pPr>
        <w:numPr>
          <w:ilvl w:val="0"/>
          <w:numId w:val="25"/>
        </w:numPr>
        <w:spacing w:after="0"/>
      </w:pPr>
      <w:r w:rsidRPr="00723A20">
        <w:t>The CIMT Leadership Group (Leadership Group) will oversee strategic disaster recovery activities across the institution.</w:t>
      </w:r>
    </w:p>
    <w:p w:rsidRPr="00723A20" w:rsidR="00D77586" w:rsidP="00723A20" w:rsidRDefault="00787033" w14:paraId="09CB996F" w14:textId="77777777">
      <w:pPr>
        <w:numPr>
          <w:ilvl w:val="0"/>
          <w:numId w:val="25"/>
        </w:numPr>
      </w:pPr>
      <w:r w:rsidRPr="00723A20">
        <w:t>The CIMT Operations Group (Operations Group) will support disaster recovery by providing technical expertise and conducting triage, assessment, and remediation activities.</w:t>
      </w:r>
    </w:p>
    <w:p w:rsidRPr="00723A20" w:rsidR="00D77586" w:rsidRDefault="00787033" w14:paraId="44F573BB" w14:textId="77777777">
      <w:r w:rsidRPr="00723A20">
        <w:t>The CIMT Leadership Group will identify and secure appropriate secondary locations, including workspaces and lodging, to support disaster recovery efforts.</w:t>
      </w:r>
    </w:p>
    <w:p w:rsidRPr="00723A20" w:rsidR="00D77586" w:rsidRDefault="00787033" w14:paraId="2742D9D9" w14:textId="77777777">
      <w:r w:rsidRPr="00723A20">
        <w:t xml:space="preserve">Internal communications, from the decision to escalate to resolution and de-escalation, must include General Counsel to preserve attorney-client privilege. </w:t>
      </w:r>
    </w:p>
    <w:p w:rsidRPr="00723A20" w:rsidR="00D77586" w:rsidRDefault="00787033" w14:paraId="59556BCC" w14:textId="77777777">
      <w:pPr>
        <w:pStyle w:val="Heading3"/>
      </w:pPr>
      <w:bookmarkStart w:name="_1y810tw" w:colFirst="0" w:colLast="0" w:id="21"/>
      <w:bookmarkEnd w:id="21"/>
      <w:r w:rsidRPr="00723A20">
        <w:t>2.2.2</w:t>
      </w:r>
      <w:r w:rsidRPr="00723A20">
        <w:tab/>
      </w:r>
      <w:r w:rsidRPr="00723A20">
        <w:t>Assessment</w:t>
      </w:r>
    </w:p>
    <w:p w:rsidRPr="00723A20" w:rsidR="00D77586" w:rsidRDefault="00787033" w14:paraId="7DF9B910" w14:textId="77777777">
      <w:r w:rsidRPr="00723A20">
        <w:t>The Leadership Group, with the assistance of the Operations Group, will assess the incident and identify appropriate recovery tactics.</w:t>
      </w:r>
    </w:p>
    <w:p w:rsidRPr="00723A20" w:rsidR="00D77586" w:rsidRDefault="00787033" w14:paraId="1101297C" w14:textId="77777777">
      <w:r w:rsidRPr="00723A20">
        <w:t>The Operations Group will assess and report on the scope and impact of the disaster, including:</w:t>
      </w:r>
    </w:p>
    <w:p w:rsidRPr="00723A20" w:rsidR="00D77586" w:rsidRDefault="00850EBD" w14:paraId="45547F34" w14:textId="77777777">
      <w:pPr>
        <w:numPr>
          <w:ilvl w:val="0"/>
          <w:numId w:val="1"/>
        </w:numPr>
        <w:spacing w:after="0"/>
      </w:pPr>
      <w:r w:rsidRPr="00723A20">
        <w:t>Identifying affected IT resources</w:t>
      </w:r>
    </w:p>
    <w:p w:rsidRPr="00723A20" w:rsidR="00D77586" w:rsidRDefault="00850EBD" w14:paraId="56E76031" w14:textId="77777777">
      <w:pPr>
        <w:numPr>
          <w:ilvl w:val="0"/>
          <w:numId w:val="1"/>
        </w:numPr>
        <w:spacing w:after="0"/>
      </w:pPr>
      <w:r w:rsidRPr="00723A20">
        <w:t>Identifying and notifying affected business partners</w:t>
      </w:r>
    </w:p>
    <w:p w:rsidRPr="00723A20" w:rsidR="00D77586" w:rsidRDefault="00850EBD" w14:paraId="7CCD673C" w14:textId="77777777">
      <w:pPr>
        <w:numPr>
          <w:ilvl w:val="0"/>
          <w:numId w:val="1"/>
        </w:numPr>
        <w:spacing w:after="0"/>
      </w:pPr>
      <w:r w:rsidRPr="00723A20">
        <w:t>Identifying, in conjunction with business partners,</w:t>
      </w:r>
    </w:p>
    <w:p w:rsidRPr="00723A20" w:rsidR="00D77586" w:rsidRDefault="00850EBD" w14:paraId="6F162A12" w14:textId="77777777">
      <w:pPr>
        <w:numPr>
          <w:ilvl w:val="1"/>
          <w:numId w:val="1"/>
        </w:numPr>
        <w:spacing w:after="0"/>
      </w:pPr>
      <w:r w:rsidRPr="00723A20">
        <w:t>Recovery objectives (recovery time objective, recovery point objective)</w:t>
      </w:r>
    </w:p>
    <w:p w:rsidRPr="00723A20" w:rsidR="00D77586" w:rsidRDefault="00850EBD" w14:paraId="151F748D" w14:textId="77777777">
      <w:pPr>
        <w:numPr>
          <w:ilvl w:val="1"/>
          <w:numId w:val="1"/>
        </w:numPr>
        <w:spacing w:after="0"/>
      </w:pPr>
      <w:r w:rsidRPr="00723A20">
        <w:t>Resources available to support remediation activities</w:t>
      </w:r>
    </w:p>
    <w:p w:rsidRPr="00723A20" w:rsidR="00D77586" w:rsidRDefault="00850EBD" w14:paraId="3EE5CF1C" w14:textId="77777777">
      <w:pPr>
        <w:numPr>
          <w:ilvl w:val="1"/>
          <w:numId w:val="1"/>
        </w:numPr>
      </w:pPr>
      <w:r w:rsidRPr="00723A20">
        <w:t>Feasibility of remediation options</w:t>
      </w:r>
    </w:p>
    <w:p w:rsidRPr="00723A20" w:rsidR="00D77586" w:rsidRDefault="00787033" w14:paraId="1F0B2522" w14:textId="77777777">
      <w:r w:rsidRPr="00723A20">
        <w:t>The Leadership Group may engage a third party IT firm to assist with recovery activities and remediation of a disaster. [Who?] will oversee the activities of any IT firm engaged for disaster recovery.</w:t>
      </w:r>
    </w:p>
    <w:p w:rsidRPr="00723A20" w:rsidR="00D77586" w:rsidRDefault="00787033" w14:paraId="06FB5C1A" w14:textId="77777777">
      <w:r w:rsidRPr="00723A20">
        <w:t>Based on the assessment, the Leadership Group will determine the appropriate remediation strategy and notify stakeholders.</w:t>
      </w:r>
    </w:p>
    <w:p w:rsidRPr="00723A20" w:rsidR="00D77586" w:rsidRDefault="00787033" w14:paraId="173FDB9B" w14:textId="77777777">
      <w:pPr>
        <w:pStyle w:val="Heading4"/>
      </w:pPr>
      <w:bookmarkStart w:name="_4i7ojhp" w:colFirst="0" w:colLast="0" w:id="22"/>
      <w:bookmarkEnd w:id="22"/>
      <w:r w:rsidRPr="00723A20">
        <w:t>2.2.2.1</w:t>
      </w:r>
      <w:r w:rsidRPr="00723A20">
        <w:tab/>
      </w:r>
      <w:r w:rsidRPr="00723A20">
        <w:t>Involvement of Third Parties</w:t>
      </w:r>
    </w:p>
    <w:p w:rsidRPr="00723A20" w:rsidR="00D77586" w:rsidRDefault="00787033" w14:paraId="200690E1" w14:textId="77777777">
      <w:r w:rsidRPr="00723A20">
        <w:t>During the Leadership Group’s initial meeting and throughout the process thereafter, the Leadership Group will jointly determine whether to involve third parties in the disaster recovery process. Third parties may include:</w:t>
      </w:r>
    </w:p>
    <w:p w:rsidRPr="00723A20" w:rsidR="00D77586" w:rsidP="00723A20" w:rsidRDefault="00787033" w14:paraId="3C2ADC0E" w14:textId="77777777">
      <w:pPr>
        <w:numPr>
          <w:ilvl w:val="0"/>
          <w:numId w:val="26"/>
        </w:numPr>
        <w:spacing w:after="0"/>
      </w:pPr>
      <w:r w:rsidRPr="00723A20">
        <w:t>External counsel</w:t>
      </w:r>
    </w:p>
    <w:p w:rsidRPr="00723A20" w:rsidR="00D77586" w:rsidP="00723A20" w:rsidRDefault="00787033" w14:paraId="72F3AB0C" w14:textId="77777777">
      <w:pPr>
        <w:numPr>
          <w:ilvl w:val="0"/>
          <w:numId w:val="26"/>
        </w:numPr>
        <w:spacing w:after="0"/>
      </w:pPr>
      <w:r w:rsidRPr="00723A20">
        <w:t xml:space="preserve">The </w:t>
      </w:r>
      <w:r w:rsidR="003E1028">
        <w:t>institution’s</w:t>
      </w:r>
      <w:r w:rsidRPr="00723A20">
        <w:t xml:space="preserve"> cybersecurity insurer</w:t>
      </w:r>
    </w:p>
    <w:p w:rsidRPr="00723A20" w:rsidR="00D77586" w:rsidP="00723A20" w:rsidRDefault="00787033" w14:paraId="53AA3366" w14:textId="77777777">
      <w:pPr>
        <w:numPr>
          <w:ilvl w:val="0"/>
          <w:numId w:val="26"/>
        </w:numPr>
        <w:spacing w:after="0"/>
      </w:pPr>
      <w:r w:rsidRPr="00723A20">
        <w:t>Law enforcement agencies, including local police and the FBI</w:t>
      </w:r>
    </w:p>
    <w:p w:rsidRPr="00723A20" w:rsidR="00D77586" w:rsidP="00723A20" w:rsidRDefault="00787033" w14:paraId="56E2CFE7" w14:textId="77777777">
      <w:pPr>
        <w:numPr>
          <w:ilvl w:val="0"/>
          <w:numId w:val="26"/>
        </w:numPr>
        <w:spacing w:after="0"/>
      </w:pPr>
      <w:r w:rsidRPr="00723A20">
        <w:t>Local, state, and federal disaster management organizations</w:t>
      </w:r>
    </w:p>
    <w:p w:rsidRPr="00723A20" w:rsidR="00D77586" w:rsidP="00723A20" w:rsidRDefault="00787033" w14:paraId="06F4FBA9" w14:textId="77777777">
      <w:pPr>
        <w:numPr>
          <w:ilvl w:val="0"/>
          <w:numId w:val="26"/>
        </w:numPr>
        <w:spacing w:after="0"/>
      </w:pPr>
      <w:r w:rsidRPr="00723A20">
        <w:t>Third party service providers whose systems or services may be affected</w:t>
      </w:r>
    </w:p>
    <w:p w:rsidRPr="00723A20" w:rsidR="00D77586" w:rsidP="00723A20" w:rsidRDefault="00787033" w14:paraId="388247B6" w14:textId="77777777">
      <w:pPr>
        <w:numPr>
          <w:ilvl w:val="0"/>
          <w:numId w:val="26"/>
        </w:numPr>
      </w:pPr>
      <w:r w:rsidRPr="00723A20">
        <w:t>Public relations, forensics, or incident management firms</w:t>
      </w:r>
    </w:p>
    <w:p w:rsidRPr="00723A20" w:rsidR="00D77586" w:rsidRDefault="00787033" w14:paraId="217A103B" w14:textId="77777777">
      <w:r w:rsidRPr="00723A20">
        <w:t>Engagement of third parties will be initiated by General Counsel to preserve attorney-client privilege.</w:t>
      </w:r>
    </w:p>
    <w:p w:rsidRPr="00723A20" w:rsidR="00D77586" w:rsidRDefault="00787033" w14:paraId="0AA71243" w14:textId="77777777">
      <w:pPr>
        <w:pStyle w:val="Heading3"/>
      </w:pPr>
      <w:bookmarkStart w:name="_2xcytpi" w:colFirst="0" w:colLast="0" w:id="23"/>
      <w:bookmarkEnd w:id="23"/>
      <w:r w:rsidRPr="00723A20">
        <w:t>2.2.3</w:t>
      </w:r>
      <w:r w:rsidRPr="00723A20">
        <w:tab/>
      </w:r>
      <w:r w:rsidRPr="00723A20">
        <w:t>Remediation</w:t>
      </w:r>
    </w:p>
    <w:p w:rsidRPr="00723A20" w:rsidR="00D77586" w:rsidRDefault="00787033" w14:paraId="1D5C4AA5" w14:textId="77777777">
      <w:r w:rsidRPr="00723A20">
        <w:t>The Operations Group, at the direction of the Leadership Group, will remediate the disaster and work to restore normal operations.</w:t>
      </w:r>
    </w:p>
    <w:p w:rsidRPr="00723A20" w:rsidR="00D77586" w:rsidRDefault="00787033" w14:paraId="06FCABA1" w14:textId="77777777">
      <w:r w:rsidRPr="00723A20">
        <w:t>The Operations Group will be responsible for reporting to the Leadership Group the progress of disaster recovery activities with respect to the restoration of IT resources and business processes. Other individuals may report on the progress of additional activities, such as debris removal, decontamination, and other health and safety activities.</w:t>
      </w:r>
    </w:p>
    <w:p w:rsidRPr="00723A20" w:rsidR="00D77586" w:rsidRDefault="00787033" w14:paraId="63117B4F" w14:textId="77777777">
      <w:pPr>
        <w:pStyle w:val="Heading4"/>
      </w:pPr>
      <w:bookmarkStart w:name="_1ci93xb" w:colFirst="0" w:colLast="0" w:id="24"/>
      <w:bookmarkEnd w:id="24"/>
      <w:r w:rsidRPr="00723A20">
        <w:t>2.2.3.1</w:t>
      </w:r>
      <w:r w:rsidRPr="00723A20">
        <w:tab/>
      </w:r>
      <w:r w:rsidRPr="00723A20">
        <w:t>Communication</w:t>
      </w:r>
    </w:p>
    <w:p w:rsidRPr="00723A20" w:rsidR="00D77586" w:rsidRDefault="00787033" w14:paraId="01E4591D" w14:textId="77777777">
      <w:r w:rsidRPr="00723A20">
        <w:t>The Leadership Group will identify appropriate communications and will work through appropriate channels to communicate to individuals, groups, agencies, the media, and the public, as needed.</w:t>
      </w:r>
    </w:p>
    <w:p w:rsidRPr="00723A20" w:rsidR="00D77586" w:rsidRDefault="00787033" w14:paraId="7FB7E6AB" w14:textId="77777777">
      <w:pPr>
        <w:pStyle w:val="Heading4"/>
      </w:pPr>
      <w:bookmarkStart w:name="_3whwml4" w:colFirst="0" w:colLast="0" w:id="25"/>
      <w:bookmarkEnd w:id="25"/>
      <w:r w:rsidRPr="00723A20">
        <w:t>2.2.3.2</w:t>
      </w:r>
      <w:r w:rsidRPr="00723A20">
        <w:tab/>
      </w:r>
      <w:r w:rsidRPr="00723A20">
        <w:t>Recovery</w:t>
      </w:r>
    </w:p>
    <w:p w:rsidRPr="00723A20" w:rsidR="00D77586" w:rsidRDefault="00787033" w14:paraId="1E081085" w14:textId="77777777">
      <w:r w:rsidRPr="00723A20">
        <w:t>The Operations Group will recover mission critical infrastructure, systems, and data at the DR site.</w:t>
      </w:r>
    </w:p>
    <w:p w:rsidRPr="00723A20" w:rsidR="00D77586" w:rsidRDefault="00787033" w14:paraId="5AE3F9DE" w14:textId="77777777">
      <w:r w:rsidRPr="00723A20">
        <w:t>Essential recovery activities include:</w:t>
      </w:r>
    </w:p>
    <w:p w:rsidRPr="00723A20" w:rsidR="00D77586" w:rsidRDefault="00850EBD" w14:paraId="7707F286" w14:textId="77777777">
      <w:pPr>
        <w:numPr>
          <w:ilvl w:val="0"/>
          <w:numId w:val="24"/>
        </w:numPr>
        <w:spacing w:after="0"/>
      </w:pPr>
      <w:r w:rsidRPr="00723A20">
        <w:t>Identify and secure secondary locations for restoring operations as well as accommodations for recovery personnel</w:t>
      </w:r>
    </w:p>
    <w:p w:rsidRPr="00723A20" w:rsidR="00D77586" w:rsidRDefault="00850EBD" w14:paraId="41EB9CCE" w14:textId="77777777">
      <w:pPr>
        <w:numPr>
          <w:ilvl w:val="0"/>
          <w:numId w:val="24"/>
        </w:numPr>
        <w:spacing w:after="0"/>
      </w:pPr>
      <w:r w:rsidRPr="00723A20">
        <w:t>Establish a reporting method to track recovery progress</w:t>
      </w:r>
    </w:p>
    <w:p w:rsidRPr="00723A20" w:rsidR="00D77586" w:rsidRDefault="00850EBD" w14:paraId="2076E625" w14:textId="77777777">
      <w:pPr>
        <w:numPr>
          <w:ilvl w:val="0"/>
          <w:numId w:val="24"/>
        </w:numPr>
        <w:spacing w:after="0"/>
      </w:pPr>
      <w:r w:rsidRPr="00723A20">
        <w:t xml:space="preserve">Convene and briefing appropriate disaster recovery </w:t>
      </w:r>
      <w:r w:rsidR="002E3DF3">
        <w:t>team</w:t>
      </w:r>
    </w:p>
    <w:p w:rsidRPr="00723A20" w:rsidR="00D77586" w:rsidRDefault="00850EBD" w14:paraId="062EA42B" w14:textId="77777777">
      <w:pPr>
        <w:numPr>
          <w:ilvl w:val="0"/>
          <w:numId w:val="24"/>
        </w:numPr>
        <w:spacing w:after="0"/>
      </w:pPr>
      <w:r w:rsidRPr="00723A20">
        <w:t>Recover operations at secondary location</w:t>
      </w:r>
    </w:p>
    <w:p w:rsidRPr="00723A20" w:rsidR="00D77586" w:rsidRDefault="00850EBD" w14:paraId="2B286353" w14:textId="77777777">
      <w:pPr>
        <w:numPr>
          <w:ilvl w:val="1"/>
          <w:numId w:val="24"/>
        </w:numPr>
        <w:spacing w:after="0"/>
      </w:pPr>
      <w:r w:rsidRPr="00723A20">
        <w:t>Retrieve backups and equipment to restore operational capacity</w:t>
      </w:r>
    </w:p>
    <w:p w:rsidRPr="00723A20" w:rsidR="00D77586" w:rsidRDefault="00850EBD" w14:paraId="0C80913C" w14:textId="77777777">
      <w:pPr>
        <w:numPr>
          <w:ilvl w:val="1"/>
          <w:numId w:val="24"/>
        </w:numPr>
        <w:spacing w:after="0"/>
      </w:pPr>
      <w:r w:rsidRPr="00723A20">
        <w:t>Rebuild systems at the secondary location</w:t>
      </w:r>
    </w:p>
    <w:p w:rsidRPr="00723A20" w:rsidR="00D77586" w:rsidRDefault="00850EBD" w14:paraId="6E0D9B78" w14:textId="77777777">
      <w:pPr>
        <w:numPr>
          <w:ilvl w:val="1"/>
          <w:numId w:val="24"/>
        </w:numPr>
        <w:spacing w:after="0"/>
      </w:pPr>
      <w:r w:rsidRPr="00723A20">
        <w:t>Restore services and data at the secondary location</w:t>
      </w:r>
    </w:p>
    <w:p w:rsidRPr="00723A20" w:rsidR="00D77586" w:rsidRDefault="00850EBD" w14:paraId="63849940" w14:textId="77777777">
      <w:pPr>
        <w:numPr>
          <w:ilvl w:val="1"/>
          <w:numId w:val="24"/>
        </w:numPr>
        <w:spacing w:after="0"/>
      </w:pPr>
      <w:r w:rsidRPr="00723A20">
        <w:t>Conduct validation and integrity tests</w:t>
      </w:r>
    </w:p>
    <w:p w:rsidRPr="00723A20" w:rsidR="00D77586" w:rsidRDefault="00850EBD" w14:paraId="2EE1FF73" w14:textId="77777777">
      <w:pPr>
        <w:numPr>
          <w:ilvl w:val="1"/>
          <w:numId w:val="24"/>
        </w:numPr>
        <w:spacing w:after="0"/>
      </w:pPr>
      <w:r w:rsidRPr="00723A20">
        <w:t>Verify successful restoration of operational capacity</w:t>
      </w:r>
    </w:p>
    <w:p w:rsidRPr="00723A20" w:rsidR="00D77586" w:rsidRDefault="00850EBD" w14:paraId="47498C46" w14:textId="77777777">
      <w:pPr>
        <w:numPr>
          <w:ilvl w:val="1"/>
          <w:numId w:val="24"/>
        </w:numPr>
        <w:spacing w:after="0"/>
      </w:pPr>
      <w:r w:rsidRPr="00723A20">
        <w:t>Transfer production processes to secondary location</w:t>
      </w:r>
    </w:p>
    <w:p w:rsidRPr="00723A20" w:rsidR="00D77586" w:rsidRDefault="00850EBD" w14:paraId="15CF0AA3" w14:textId="77777777">
      <w:pPr>
        <w:numPr>
          <w:ilvl w:val="1"/>
          <w:numId w:val="24"/>
        </w:numPr>
        <w:spacing w:after="0"/>
      </w:pPr>
      <w:r w:rsidRPr="00723A20">
        <w:t>Turn operations over to business partners</w:t>
      </w:r>
    </w:p>
    <w:p w:rsidRPr="00723A20" w:rsidR="00D77586" w:rsidRDefault="00850EBD" w14:paraId="7884B605" w14:textId="77777777">
      <w:pPr>
        <w:numPr>
          <w:ilvl w:val="0"/>
          <w:numId w:val="24"/>
        </w:numPr>
        <w:spacing w:after="0"/>
      </w:pPr>
      <w:r w:rsidRPr="00723A20">
        <w:t>Communicate recovery status to stakeholders</w:t>
      </w:r>
    </w:p>
    <w:p w:rsidRPr="00723A20" w:rsidR="00D77586" w:rsidRDefault="00850EBD" w14:paraId="3C52554E" w14:textId="77777777">
      <w:pPr>
        <w:numPr>
          <w:ilvl w:val="0"/>
          <w:numId w:val="24"/>
        </w:numPr>
      </w:pPr>
      <w:r w:rsidRPr="00723A20">
        <w:t>Conclude recovery.</w:t>
      </w:r>
    </w:p>
    <w:p w:rsidRPr="00723A20" w:rsidR="00D77586" w:rsidRDefault="00787033" w14:paraId="4F4F0FBB" w14:textId="77777777">
      <w:r w:rsidRPr="00723A20">
        <w:t>Operations Group representatives from affected units will verify the successful recovery of operational capabilities in connection with technical restoration efforts. Following verification, units will resume operations using the DR site and any other secondary locations.</w:t>
      </w:r>
    </w:p>
    <w:p w:rsidRPr="00723A20" w:rsidR="00D77586" w:rsidRDefault="00787033" w14:paraId="370C241A" w14:textId="77777777">
      <w:pPr>
        <w:pStyle w:val="Heading4"/>
      </w:pPr>
      <w:bookmarkStart w:name="_2bn6wsx" w:colFirst="0" w:colLast="0" w:id="26"/>
      <w:bookmarkEnd w:id="26"/>
      <w:r w:rsidRPr="00723A20">
        <w:t>2.2.3.3</w:t>
      </w:r>
      <w:r w:rsidRPr="00723A20">
        <w:tab/>
      </w:r>
      <w:r w:rsidRPr="00723A20">
        <w:t>Restoration</w:t>
      </w:r>
    </w:p>
    <w:p w:rsidRPr="00723A20" w:rsidR="00D77586" w:rsidRDefault="00787033" w14:paraId="5790F388" w14:textId="77777777">
      <w:r w:rsidRPr="00723A20">
        <w:t>The Leadership Group will assess the viability of restoration efforts at the [unit’s] primary location(s). When restoration is viable, the Leadership Group will direct the Operations Group to restore operational capability at the primary location(s).</w:t>
      </w:r>
    </w:p>
    <w:p w:rsidRPr="00723A20" w:rsidR="00D77586" w:rsidRDefault="00787033" w14:paraId="7DC27633" w14:textId="77777777">
      <w:r w:rsidRPr="00723A20">
        <w:t>Essential restoration activities include:</w:t>
      </w:r>
    </w:p>
    <w:p w:rsidRPr="00723A20" w:rsidR="00D77586" w:rsidRDefault="00850EBD" w14:paraId="1EE309BD" w14:textId="77777777">
      <w:pPr>
        <w:numPr>
          <w:ilvl w:val="0"/>
          <w:numId w:val="6"/>
        </w:numPr>
        <w:spacing w:after="0"/>
      </w:pPr>
      <w:r w:rsidRPr="00723A20">
        <w:t>Assess primary locations for safety, security, and accessibility</w:t>
      </w:r>
    </w:p>
    <w:p w:rsidRPr="00723A20" w:rsidR="00D77586" w:rsidRDefault="00850EBD" w14:paraId="36C843B8" w14:textId="77777777">
      <w:pPr>
        <w:numPr>
          <w:ilvl w:val="0"/>
          <w:numId w:val="6"/>
        </w:numPr>
        <w:spacing w:after="0"/>
      </w:pPr>
      <w:r w:rsidRPr="00723A20">
        <w:t>Restore primary locations to operational capacity</w:t>
      </w:r>
    </w:p>
    <w:p w:rsidRPr="00723A20" w:rsidR="00D77586" w:rsidRDefault="00850EBD" w14:paraId="25CCAF4E" w14:textId="77777777">
      <w:pPr>
        <w:numPr>
          <w:ilvl w:val="0"/>
          <w:numId w:val="6"/>
        </w:numPr>
        <w:spacing w:after="0"/>
      </w:pPr>
      <w:r w:rsidRPr="00723A20">
        <w:t>Assess, in conjunction with business partners,</w:t>
      </w:r>
    </w:p>
    <w:p w:rsidRPr="00723A20" w:rsidR="00D77586" w:rsidRDefault="00850EBD" w14:paraId="0E6AC321" w14:textId="77777777">
      <w:pPr>
        <w:numPr>
          <w:ilvl w:val="1"/>
          <w:numId w:val="6"/>
        </w:numPr>
        <w:spacing w:after="0"/>
      </w:pPr>
      <w:r w:rsidRPr="00723A20">
        <w:t>Status of operations recovered at secondary locations</w:t>
      </w:r>
    </w:p>
    <w:p w:rsidRPr="00723A20" w:rsidR="00D77586" w:rsidRDefault="00850EBD" w14:paraId="77E4A03B" w14:textId="77777777">
      <w:pPr>
        <w:numPr>
          <w:ilvl w:val="1"/>
          <w:numId w:val="6"/>
        </w:numPr>
        <w:spacing w:after="0"/>
      </w:pPr>
      <w:r w:rsidRPr="00723A20">
        <w:t>Restoration timelines</w:t>
      </w:r>
    </w:p>
    <w:p w:rsidRPr="00723A20" w:rsidR="00D77586" w:rsidRDefault="00850EBD" w14:paraId="4C406809" w14:textId="77777777">
      <w:pPr>
        <w:numPr>
          <w:ilvl w:val="0"/>
          <w:numId w:val="6"/>
        </w:numPr>
        <w:spacing w:after="0"/>
      </w:pPr>
      <w:r w:rsidRPr="00723A20">
        <w:t>Establish a reporting method to track restoration progress</w:t>
      </w:r>
    </w:p>
    <w:p w:rsidRPr="00723A20" w:rsidR="00D77586" w:rsidRDefault="00850EBD" w14:paraId="5F3DE857" w14:textId="77777777">
      <w:pPr>
        <w:numPr>
          <w:ilvl w:val="0"/>
          <w:numId w:val="6"/>
        </w:numPr>
        <w:spacing w:after="0"/>
      </w:pPr>
      <w:r w:rsidRPr="00723A20">
        <w:t>Recover operations at primary location</w:t>
      </w:r>
    </w:p>
    <w:p w:rsidRPr="00723A20" w:rsidR="00D77586" w:rsidRDefault="00850EBD" w14:paraId="7B42B520" w14:textId="77777777">
      <w:pPr>
        <w:numPr>
          <w:ilvl w:val="1"/>
          <w:numId w:val="6"/>
        </w:numPr>
        <w:spacing w:after="0"/>
      </w:pPr>
      <w:r w:rsidRPr="00723A20">
        <w:t>Retrieve backups and equipment to restore operational capacity</w:t>
      </w:r>
    </w:p>
    <w:p w:rsidRPr="00723A20" w:rsidR="00D77586" w:rsidRDefault="00850EBD" w14:paraId="2147F611" w14:textId="77777777">
      <w:pPr>
        <w:numPr>
          <w:ilvl w:val="1"/>
          <w:numId w:val="6"/>
        </w:numPr>
        <w:spacing w:after="0"/>
      </w:pPr>
      <w:r w:rsidRPr="00723A20">
        <w:t>Rebuild systems at the primary location</w:t>
      </w:r>
    </w:p>
    <w:p w:rsidRPr="00723A20" w:rsidR="00D77586" w:rsidRDefault="00850EBD" w14:paraId="7CAAC25F" w14:textId="77777777">
      <w:pPr>
        <w:numPr>
          <w:ilvl w:val="1"/>
          <w:numId w:val="6"/>
        </w:numPr>
        <w:spacing w:after="0"/>
      </w:pPr>
      <w:r w:rsidRPr="00723A20">
        <w:t>Restore services and data at the primary location</w:t>
      </w:r>
    </w:p>
    <w:p w:rsidRPr="00723A20" w:rsidR="00D77586" w:rsidRDefault="00850EBD" w14:paraId="4E210BA6" w14:textId="77777777">
      <w:pPr>
        <w:numPr>
          <w:ilvl w:val="1"/>
          <w:numId w:val="6"/>
        </w:numPr>
        <w:spacing w:after="0"/>
      </w:pPr>
      <w:r w:rsidRPr="00723A20">
        <w:t>Conduct validation and integrity tests</w:t>
      </w:r>
    </w:p>
    <w:p w:rsidRPr="00723A20" w:rsidR="00D77586" w:rsidRDefault="00850EBD" w14:paraId="08295FF8" w14:textId="77777777">
      <w:pPr>
        <w:numPr>
          <w:ilvl w:val="1"/>
          <w:numId w:val="6"/>
        </w:numPr>
        <w:spacing w:after="0"/>
      </w:pPr>
      <w:r w:rsidRPr="00723A20">
        <w:t>Verify successful restoration of operational capacity</w:t>
      </w:r>
    </w:p>
    <w:p w:rsidRPr="00723A20" w:rsidR="00D77586" w:rsidRDefault="00850EBD" w14:paraId="22DB521E" w14:textId="77777777">
      <w:pPr>
        <w:numPr>
          <w:ilvl w:val="1"/>
          <w:numId w:val="6"/>
        </w:numPr>
        <w:spacing w:after="0"/>
      </w:pPr>
      <w:r w:rsidRPr="00723A20">
        <w:t>Transfer production processes to primary location</w:t>
      </w:r>
    </w:p>
    <w:p w:rsidRPr="00723A20" w:rsidR="00D77586" w:rsidRDefault="00850EBD" w14:paraId="24544211" w14:textId="77777777">
      <w:pPr>
        <w:numPr>
          <w:ilvl w:val="1"/>
          <w:numId w:val="6"/>
        </w:numPr>
        <w:spacing w:after="0"/>
      </w:pPr>
      <w:r w:rsidRPr="00723A20">
        <w:t>Turn operations over to business partners</w:t>
      </w:r>
    </w:p>
    <w:p w:rsidRPr="00723A20" w:rsidR="00D77586" w:rsidRDefault="00850EBD" w14:paraId="51A8E23B" w14:textId="77777777">
      <w:pPr>
        <w:numPr>
          <w:ilvl w:val="0"/>
          <w:numId w:val="6"/>
        </w:numPr>
        <w:spacing w:after="0"/>
      </w:pPr>
      <w:r w:rsidRPr="00723A20">
        <w:t>Communicate restoration status to stakeholders</w:t>
      </w:r>
    </w:p>
    <w:p w:rsidRPr="00723A20" w:rsidR="00D77586" w:rsidRDefault="00850EBD" w14:paraId="0F674D3C" w14:textId="77777777">
      <w:pPr>
        <w:numPr>
          <w:ilvl w:val="0"/>
          <w:numId w:val="6"/>
        </w:numPr>
        <w:spacing w:after="0"/>
      </w:pPr>
      <w:r w:rsidRPr="00723A20">
        <w:t>Deactivate secondary location</w:t>
      </w:r>
    </w:p>
    <w:p w:rsidRPr="00723A20" w:rsidR="00D77586" w:rsidRDefault="00850EBD" w14:paraId="484EA9C3" w14:textId="77777777">
      <w:pPr>
        <w:numPr>
          <w:ilvl w:val="0"/>
          <w:numId w:val="6"/>
        </w:numPr>
        <w:spacing w:after="0"/>
      </w:pPr>
      <w:r w:rsidRPr="00723A20">
        <w:t>Deactivate remaining temporary response measures (e.g., notices, redirects, etc.)</w:t>
      </w:r>
    </w:p>
    <w:p w:rsidRPr="00723A20" w:rsidR="00D77586" w:rsidRDefault="00850EBD" w14:paraId="4BA2D6A7" w14:textId="77777777">
      <w:pPr>
        <w:numPr>
          <w:ilvl w:val="0"/>
          <w:numId w:val="6"/>
        </w:numPr>
      </w:pPr>
      <w:r w:rsidRPr="00723A20">
        <w:t>Conclude restoration.</w:t>
      </w:r>
    </w:p>
    <w:p w:rsidRPr="00723A20" w:rsidR="00D77586" w:rsidRDefault="00787033" w14:paraId="74D77599" w14:textId="77777777">
      <w:r w:rsidRPr="00723A20">
        <w:t>Operations Group representatives from affected units will verify the successful restoration of operational capabilities in connection with technical restoration efforts. Following verification, units will resume normal operations at their primary locations. The Operations Group will then deactivate the DR site and any outstanding restoration mechanisms (e.g., redirects or notices) and the Leadership Group will de-escalate the disaster.</w:t>
      </w:r>
    </w:p>
    <w:p w:rsidRPr="00723A20" w:rsidR="00D77586" w:rsidRDefault="00787033" w14:paraId="0C509E4A" w14:textId="77777777">
      <w:pPr>
        <w:pStyle w:val="Heading3"/>
      </w:pPr>
      <w:bookmarkStart w:name="_qsh70q" w:colFirst="0" w:colLast="0" w:id="27"/>
      <w:bookmarkEnd w:id="27"/>
      <w:r w:rsidRPr="00723A20">
        <w:t>2.2.4</w:t>
      </w:r>
      <w:r w:rsidRPr="00723A20">
        <w:tab/>
      </w:r>
      <w:r w:rsidRPr="00723A20">
        <w:t>De-escalation and Review</w:t>
      </w:r>
    </w:p>
    <w:p w:rsidRPr="00723A20" w:rsidR="00D77586" w:rsidRDefault="00787033" w14:paraId="18383FF9" w14:textId="77777777">
      <w:r w:rsidRPr="00723A20">
        <w:t>Upon remediation and de-escalation of a disaster, the Leadership Group will meet to review the disaster and recovery in order to identify potential improvements to the [unit’s] protocols or this plan.</w:t>
      </w:r>
    </w:p>
    <w:p w:rsidRPr="00723A20" w:rsidR="00D77586" w:rsidRDefault="00787033" w14:paraId="144A5D23" w14:textId="77777777">
      <w:r w:rsidRPr="00723A20">
        <w:br w:type="page"/>
      </w:r>
    </w:p>
    <w:p w:rsidRPr="00723A20" w:rsidR="00D77586" w:rsidRDefault="00787033" w14:paraId="35C5303E" w14:textId="77777777">
      <w:pPr>
        <w:pStyle w:val="Heading1"/>
      </w:pPr>
      <w:bookmarkStart w:name="_3as4poj" w:colFirst="0" w:colLast="0" w:id="28"/>
      <w:bookmarkEnd w:id="28"/>
      <w:r w:rsidRPr="00723A20">
        <w:t>3.0</w:t>
      </w:r>
      <w:r w:rsidRPr="00723A20">
        <w:tab/>
      </w:r>
      <w:r w:rsidRPr="00723A20">
        <w:t>Teams</w:t>
      </w:r>
    </w:p>
    <w:p w:rsidRPr="00723A20" w:rsidR="00D77586" w:rsidRDefault="00787033" w14:paraId="6DB7EA77" w14:textId="77777777">
      <w:pPr>
        <w:pStyle w:val="Heading2"/>
      </w:pPr>
      <w:bookmarkStart w:name="_1pxezwc" w:colFirst="0" w:colLast="0" w:id="29"/>
      <w:bookmarkEnd w:id="29"/>
      <w:r w:rsidRPr="00723A20">
        <w:t>3.1</w:t>
      </w:r>
      <w:r w:rsidRPr="00723A20">
        <w:tab/>
      </w:r>
      <w:r w:rsidRPr="00723A20">
        <w:t>Critical Incident Management Team (CIMT)</w:t>
      </w:r>
    </w:p>
    <w:p w:rsidRPr="00723A20" w:rsidR="00D77586" w:rsidRDefault="00787033" w14:paraId="043D390A" w14:textId="77777777">
      <w:pPr>
        <w:pStyle w:val="Heading3"/>
      </w:pPr>
      <w:bookmarkStart w:name="_49x2ik5" w:colFirst="0" w:colLast="0" w:id="30"/>
      <w:bookmarkEnd w:id="30"/>
      <w:r w:rsidRPr="00723A20">
        <w:t>3.1.1</w:t>
      </w:r>
      <w:r w:rsidRPr="00723A20">
        <w:tab/>
      </w:r>
      <w:r w:rsidRPr="00723A20">
        <w:t>Leadership Group</w:t>
      </w:r>
    </w:p>
    <w:p w:rsidRPr="00723A20" w:rsidR="00D77586" w:rsidRDefault="00787033" w14:paraId="76E373D9" w14:textId="77777777">
      <w:r w:rsidRPr="00723A20">
        <w:t>The CIMT Leadership Group is composed of key leaders of [unit] as well as the staff most essential to coordinating disaster recovery efforts. The Leadership Group directs and oversees disaster recovery efforts at the institutional level.</w:t>
      </w:r>
    </w:p>
    <w:p w:rsidRPr="00723A20" w:rsidR="00D77586" w:rsidRDefault="00787033" w14:paraId="495FD1FF" w14:textId="77777777">
      <w:r w:rsidRPr="00723A20">
        <w:t>The Leadership Group is convened when [what leaders/members] escalate an incident to a disaster and initiate the disaster recovery procedures. From this point until operations have been fully restored to normal conditions, the Leadership Group will coordinate recovery and restoration efforts at the institutional level.</w:t>
      </w:r>
    </w:p>
    <w:p w:rsidRPr="00723A20" w:rsidR="00D77586" w:rsidRDefault="00787033" w14:paraId="4CA27E79" w14:textId="77777777">
      <w:pPr>
        <w:pStyle w:val="Heading4"/>
      </w:pPr>
      <w:bookmarkStart w:name="_2p2csry" w:colFirst="0" w:colLast="0" w:id="31"/>
      <w:bookmarkEnd w:id="31"/>
      <w:r w:rsidRPr="00723A20">
        <w:t>3.1.1.1</w:t>
      </w:r>
      <w:r w:rsidRPr="00723A20">
        <w:tab/>
      </w:r>
      <w:r w:rsidRPr="00723A20">
        <w:t>Members</w:t>
      </w:r>
    </w:p>
    <w:p w:rsidRPr="00723A20" w:rsidR="00D77586" w:rsidRDefault="00787033" w14:paraId="01AAC10E" w14:textId="77777777">
      <w:r w:rsidRPr="00723A20">
        <w:t>The standing members of the Leadership Group are:</w:t>
      </w:r>
    </w:p>
    <w:p w:rsidRPr="00723A20" w:rsidR="00D77586" w:rsidP="00E36ECC" w:rsidRDefault="00787033" w14:paraId="0C0E1C5F" w14:textId="77777777">
      <w:pPr>
        <w:numPr>
          <w:ilvl w:val="0"/>
          <w:numId w:val="37"/>
        </w:numPr>
        <w:spacing w:after="0"/>
      </w:pPr>
      <w:r w:rsidRPr="00723A20">
        <w:t>Member #1</w:t>
      </w:r>
    </w:p>
    <w:p w:rsidRPr="00723A20" w:rsidR="00D77586" w:rsidP="00E36ECC" w:rsidRDefault="00787033" w14:paraId="11280292" w14:textId="77777777">
      <w:pPr>
        <w:numPr>
          <w:ilvl w:val="0"/>
          <w:numId w:val="37"/>
        </w:numPr>
        <w:spacing w:after="0"/>
      </w:pPr>
      <w:r w:rsidRPr="00723A20">
        <w:t>Member #2</w:t>
      </w:r>
    </w:p>
    <w:p w:rsidRPr="00723A20" w:rsidR="00D77586" w:rsidP="00E36ECC" w:rsidRDefault="00787033" w14:paraId="6CB6AED9" w14:textId="77777777">
      <w:pPr>
        <w:numPr>
          <w:ilvl w:val="0"/>
          <w:numId w:val="37"/>
        </w:numPr>
        <w:spacing w:after="0"/>
      </w:pPr>
      <w:r w:rsidRPr="00723A20">
        <w:t>Member #3</w:t>
      </w:r>
    </w:p>
    <w:p w:rsidRPr="00723A20" w:rsidR="00D77586" w:rsidP="00E36ECC" w:rsidRDefault="00787033" w14:paraId="3A4D3E7E" w14:textId="77777777">
      <w:pPr>
        <w:numPr>
          <w:ilvl w:val="0"/>
          <w:numId w:val="37"/>
        </w:numPr>
        <w:spacing w:after="0"/>
      </w:pPr>
      <w:r w:rsidRPr="00723A20">
        <w:t>Member #N</w:t>
      </w:r>
    </w:p>
    <w:p w:rsidRPr="00723A20" w:rsidR="00D77586" w:rsidP="00E36ECC" w:rsidRDefault="00787033" w14:paraId="54ED952D" w14:textId="77777777">
      <w:pPr>
        <w:numPr>
          <w:ilvl w:val="0"/>
          <w:numId w:val="37"/>
        </w:numPr>
      </w:pPr>
      <w:r w:rsidRPr="00723A20">
        <w:t xml:space="preserve">Representatives from other </w:t>
      </w:r>
      <w:r w:rsidR="003E1028">
        <w:t>institutional</w:t>
      </w:r>
      <w:r w:rsidRPr="00723A20">
        <w:t xml:space="preserve"> areas, as appropriate</w:t>
      </w:r>
    </w:p>
    <w:p w:rsidRPr="00723A20" w:rsidR="00D77586" w:rsidRDefault="00787033" w14:paraId="6B4B0EE5" w14:textId="77777777">
      <w:r w:rsidRPr="00723A20">
        <w:t>The Leadership Group may jointly agree to involve additional, external stakeholders:</w:t>
      </w:r>
    </w:p>
    <w:p w:rsidRPr="00723A20" w:rsidR="00D77586" w:rsidP="00E36ECC" w:rsidRDefault="00787033" w14:paraId="3248EBE7" w14:textId="77777777">
      <w:pPr>
        <w:numPr>
          <w:ilvl w:val="0"/>
          <w:numId w:val="13"/>
        </w:numPr>
        <w:spacing w:after="0"/>
      </w:pPr>
      <w:r w:rsidRPr="00723A20">
        <w:t>External counsel</w:t>
      </w:r>
    </w:p>
    <w:p w:rsidRPr="00723A20" w:rsidR="00D77586" w:rsidP="00E36ECC" w:rsidRDefault="00787033" w14:paraId="77A3123A" w14:textId="77777777">
      <w:pPr>
        <w:numPr>
          <w:ilvl w:val="0"/>
          <w:numId w:val="13"/>
        </w:numPr>
        <w:spacing w:after="0"/>
      </w:pPr>
      <w:r w:rsidRPr="00723A20">
        <w:t xml:space="preserve">The </w:t>
      </w:r>
      <w:r w:rsidR="003E1028">
        <w:t>institution’s</w:t>
      </w:r>
      <w:r w:rsidRPr="00723A20">
        <w:t xml:space="preserve"> cybersecurity insurer</w:t>
      </w:r>
    </w:p>
    <w:p w:rsidRPr="00723A20" w:rsidR="00D77586" w:rsidP="00E36ECC" w:rsidRDefault="00787033" w14:paraId="087651E0" w14:textId="77777777">
      <w:pPr>
        <w:numPr>
          <w:ilvl w:val="0"/>
          <w:numId w:val="13"/>
        </w:numPr>
        <w:spacing w:after="0"/>
      </w:pPr>
      <w:r w:rsidRPr="00723A20">
        <w:t>Law enforcement agencies, including local police and the FBI</w:t>
      </w:r>
    </w:p>
    <w:p w:rsidRPr="00723A20" w:rsidR="00D77586" w:rsidP="00E36ECC" w:rsidRDefault="00787033" w14:paraId="6914AAEB" w14:textId="77777777">
      <w:pPr>
        <w:numPr>
          <w:ilvl w:val="0"/>
          <w:numId w:val="13"/>
        </w:numPr>
        <w:spacing w:after="0"/>
      </w:pPr>
      <w:r w:rsidRPr="00723A20">
        <w:t>Local, state, and federal disaster management organizations</w:t>
      </w:r>
    </w:p>
    <w:p w:rsidRPr="00723A20" w:rsidR="00D77586" w:rsidP="00E36ECC" w:rsidRDefault="00787033" w14:paraId="5708B27E" w14:textId="77777777">
      <w:pPr>
        <w:numPr>
          <w:ilvl w:val="0"/>
          <w:numId w:val="13"/>
        </w:numPr>
        <w:spacing w:after="0"/>
      </w:pPr>
      <w:r w:rsidRPr="00723A20">
        <w:t>Third party service providers whose systems or services may be affected</w:t>
      </w:r>
    </w:p>
    <w:p w:rsidRPr="00723A20" w:rsidR="00D77586" w:rsidP="00E36ECC" w:rsidRDefault="00787033" w14:paraId="64594B0E" w14:textId="77777777">
      <w:pPr>
        <w:numPr>
          <w:ilvl w:val="0"/>
          <w:numId w:val="13"/>
        </w:numPr>
        <w:rPr/>
      </w:pPr>
      <w:r w:rsidR="00787033">
        <w:rPr/>
        <w:t>Public relations, forensics, or incident management firms</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2340"/>
        <w:gridCol w:w="2340"/>
        <w:gridCol w:w="2340"/>
        <w:gridCol w:w="2340"/>
      </w:tblGrid>
      <w:tr w:rsidR="77B58FD7" w:rsidTr="77B58FD7" w14:paraId="5AF67B48">
        <w:trPr>
          <w:trHeight w:val="300"/>
        </w:trPr>
        <w:tc>
          <w:tcPr>
            <w:tcW w:w="2340" w:type="dxa"/>
            <w:tcBorders>
              <w:top w:val="single" w:sz="8"/>
              <w:left w:val="single" w:sz="8"/>
              <w:bottom w:val="single" w:sz="8"/>
              <w:right w:val="single" w:sz="8"/>
            </w:tcBorders>
            <w:tcMar/>
            <w:vAlign w:val="top"/>
          </w:tcPr>
          <w:p w:rsidR="77B58FD7" w:rsidP="77B58FD7" w:rsidRDefault="77B58FD7" w14:paraId="2CF9FD44" w14:textId="2C708E20">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b w:val="1"/>
                <w:bCs w:val="1"/>
                <w:sz w:val="22"/>
                <w:szCs w:val="22"/>
              </w:rPr>
              <w:t>Role/Representative Area</w:t>
            </w: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21AF8BDE" w14:textId="461B43D0">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b w:val="1"/>
                <w:bCs w:val="1"/>
                <w:sz w:val="22"/>
                <w:szCs w:val="22"/>
              </w:rPr>
              <w:t>Name</w:t>
            </w: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0A56AF6D" w:rsidP="77B58FD7" w:rsidRDefault="0A56AF6D" w14:paraId="5AFB75ED" w14:textId="722F1211">
            <w:pPr>
              <w:pStyle w:val="Normal"/>
              <w:rPr>
                <w:rFonts w:ascii="Cambria" w:hAnsi="Cambria" w:eastAsia="Cambria" w:cs="Cambria" w:asciiTheme="minorAscii" w:hAnsiTheme="minorAscii" w:eastAsiaTheme="minorAscii" w:cstheme="minorAscii"/>
                <w:b w:val="1"/>
                <w:bCs w:val="1"/>
                <w:sz w:val="22"/>
                <w:szCs w:val="22"/>
              </w:rPr>
            </w:pPr>
            <w:r w:rsidRPr="77B58FD7" w:rsidR="0A56AF6D">
              <w:rPr>
                <w:rFonts w:ascii="Cambria" w:hAnsi="Cambria" w:eastAsia="Cambria" w:cs="Cambria" w:asciiTheme="minorAscii" w:hAnsiTheme="minorAscii" w:eastAsiaTheme="minorAscii" w:cstheme="minorAscii"/>
                <w:b w:val="1"/>
                <w:bCs w:val="1"/>
                <w:sz w:val="22"/>
                <w:szCs w:val="22"/>
              </w:rPr>
              <w:t>Contact (2 methods)</w:t>
            </w:r>
          </w:p>
        </w:tc>
        <w:tc>
          <w:tcPr>
            <w:tcW w:w="2340" w:type="dxa"/>
            <w:tcBorders>
              <w:top w:val="single" w:sz="8"/>
              <w:left w:val="single" w:sz="8"/>
              <w:bottom w:val="single" w:sz="8"/>
              <w:right w:val="single" w:sz="8"/>
            </w:tcBorders>
            <w:tcMar/>
            <w:vAlign w:val="top"/>
          </w:tcPr>
          <w:p w:rsidR="0A56AF6D" w:rsidP="77B58FD7" w:rsidRDefault="0A56AF6D" w14:paraId="0EE32A84" w14:textId="6D8486FF">
            <w:pPr>
              <w:pStyle w:val="Normal"/>
              <w:rPr>
                <w:rFonts w:ascii="Cambria" w:hAnsi="Cambria" w:eastAsia="Cambria" w:cs="Cambria" w:asciiTheme="minorAscii" w:hAnsiTheme="minorAscii" w:eastAsiaTheme="minorAscii" w:cstheme="minorAscii"/>
                <w:b w:val="1"/>
                <w:bCs w:val="1"/>
                <w:sz w:val="22"/>
                <w:szCs w:val="22"/>
              </w:rPr>
            </w:pPr>
            <w:r w:rsidRPr="77B58FD7" w:rsidR="0A56AF6D">
              <w:rPr>
                <w:rFonts w:ascii="Cambria" w:hAnsi="Cambria" w:eastAsia="Cambria" w:cs="Cambria" w:asciiTheme="minorAscii" w:hAnsiTheme="minorAscii" w:eastAsiaTheme="minorAscii" w:cstheme="minorAscii"/>
                <w:b w:val="1"/>
                <w:bCs w:val="1"/>
                <w:sz w:val="22"/>
                <w:szCs w:val="22"/>
              </w:rPr>
              <w:t>Alternate</w:t>
            </w:r>
          </w:p>
        </w:tc>
      </w:tr>
      <w:tr w:rsidR="77B58FD7" w:rsidTr="77B58FD7" w14:paraId="7349577B">
        <w:trPr>
          <w:trHeight w:val="300"/>
        </w:trPr>
        <w:tc>
          <w:tcPr>
            <w:tcW w:w="2340" w:type="dxa"/>
            <w:tcBorders>
              <w:top w:val="single" w:sz="8"/>
              <w:left w:val="single" w:sz="8"/>
              <w:bottom w:val="single" w:sz="8"/>
              <w:right w:val="single" w:sz="8"/>
            </w:tcBorders>
            <w:tcMar/>
            <w:vAlign w:val="top"/>
          </w:tcPr>
          <w:p w:rsidR="77B58FD7" w:rsidP="77B58FD7" w:rsidRDefault="77B58FD7" w14:paraId="7ED2C823" w14:textId="6ED460F1">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Chief Information Officer </w:t>
            </w:r>
          </w:p>
        </w:tc>
        <w:tc>
          <w:tcPr>
            <w:tcW w:w="2340" w:type="dxa"/>
            <w:tcBorders>
              <w:top w:val="single" w:sz="8"/>
              <w:left w:val="single" w:sz="8"/>
              <w:bottom w:val="single" w:sz="8"/>
              <w:right w:val="single" w:sz="8"/>
            </w:tcBorders>
            <w:tcMar/>
            <w:vAlign w:val="top"/>
          </w:tcPr>
          <w:p w:rsidR="77B58FD7" w:rsidP="77B58FD7" w:rsidRDefault="77B58FD7" w14:paraId="722F2D8B" w14:textId="39854783">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77F975E6" w14:textId="1366106D">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71A4F98B" w14:textId="321CA079">
            <w:pPr>
              <w:pStyle w:val="Normal"/>
              <w:rPr>
                <w:rFonts w:ascii="Cambria" w:hAnsi="Cambria" w:eastAsia="Cambria" w:cs="Cambria" w:asciiTheme="minorAscii" w:hAnsiTheme="minorAscii" w:eastAsiaTheme="minorAscii" w:cstheme="minorAscii"/>
                <w:sz w:val="22"/>
                <w:szCs w:val="22"/>
              </w:rPr>
            </w:pPr>
          </w:p>
        </w:tc>
      </w:tr>
      <w:tr w:rsidR="77B58FD7" w:rsidTr="77B58FD7" w14:paraId="028E0557">
        <w:trPr>
          <w:trHeight w:val="300"/>
        </w:trPr>
        <w:tc>
          <w:tcPr>
            <w:tcW w:w="2340" w:type="dxa"/>
            <w:tcBorders>
              <w:top w:val="single" w:sz="8"/>
              <w:left w:val="single" w:sz="8"/>
              <w:bottom w:val="single" w:sz="8"/>
              <w:right w:val="single" w:sz="8"/>
            </w:tcBorders>
            <w:tcMar/>
            <w:vAlign w:val="top"/>
          </w:tcPr>
          <w:p w:rsidR="77B58FD7" w:rsidP="77B58FD7" w:rsidRDefault="77B58FD7" w14:paraId="552146E5" w14:textId="3C7DD124">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Chief Information Security Officer </w:t>
            </w:r>
          </w:p>
        </w:tc>
        <w:tc>
          <w:tcPr>
            <w:tcW w:w="2340" w:type="dxa"/>
            <w:tcBorders>
              <w:top w:val="single" w:sz="8"/>
              <w:left w:val="single" w:sz="8"/>
              <w:bottom w:val="single" w:sz="8"/>
              <w:right w:val="single" w:sz="8"/>
            </w:tcBorders>
            <w:tcMar/>
            <w:vAlign w:val="top"/>
          </w:tcPr>
          <w:p w:rsidR="77B58FD7" w:rsidP="77B58FD7" w:rsidRDefault="77B58FD7" w14:paraId="6308755F" w14:textId="62AAA90B">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6E2DE480" w14:textId="1788F740">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2F4F6547" w14:textId="4B3731B5">
            <w:pPr>
              <w:pStyle w:val="Normal"/>
              <w:rPr>
                <w:rFonts w:ascii="Cambria" w:hAnsi="Cambria" w:eastAsia="Cambria" w:cs="Cambria" w:asciiTheme="minorAscii" w:hAnsiTheme="minorAscii" w:eastAsiaTheme="minorAscii" w:cstheme="minorAscii"/>
                <w:sz w:val="22"/>
                <w:szCs w:val="22"/>
              </w:rPr>
            </w:pPr>
          </w:p>
        </w:tc>
      </w:tr>
      <w:tr w:rsidR="77B58FD7" w:rsidTr="77B58FD7" w14:paraId="272463AE">
        <w:trPr>
          <w:trHeight w:val="300"/>
        </w:trPr>
        <w:tc>
          <w:tcPr>
            <w:tcW w:w="2340" w:type="dxa"/>
            <w:tcBorders>
              <w:top w:val="single" w:sz="8"/>
              <w:left w:val="single" w:sz="8"/>
              <w:bottom w:val="single" w:sz="8"/>
              <w:right w:val="single" w:sz="8"/>
            </w:tcBorders>
            <w:tcMar/>
            <w:vAlign w:val="top"/>
          </w:tcPr>
          <w:p w:rsidR="77B58FD7" w:rsidP="77B58FD7" w:rsidRDefault="77B58FD7" w14:paraId="522A36C3" w14:textId="2B59F89E">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Chief Privacy Officer/Data Officer </w:t>
            </w:r>
          </w:p>
        </w:tc>
        <w:tc>
          <w:tcPr>
            <w:tcW w:w="2340" w:type="dxa"/>
            <w:tcBorders>
              <w:top w:val="single" w:sz="8"/>
              <w:left w:val="single" w:sz="8"/>
              <w:bottom w:val="single" w:sz="8"/>
              <w:right w:val="single" w:sz="8"/>
            </w:tcBorders>
            <w:tcMar/>
            <w:vAlign w:val="top"/>
          </w:tcPr>
          <w:p w:rsidR="77B58FD7" w:rsidP="77B58FD7" w:rsidRDefault="77B58FD7" w14:paraId="0C9641E9" w14:textId="71797D63">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2F284089" w14:textId="27C557E8">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15E0F8D5" w14:textId="6BEE9895">
            <w:pPr>
              <w:pStyle w:val="Normal"/>
              <w:rPr>
                <w:rFonts w:ascii="Cambria" w:hAnsi="Cambria" w:eastAsia="Cambria" w:cs="Cambria" w:asciiTheme="minorAscii" w:hAnsiTheme="minorAscii" w:eastAsiaTheme="minorAscii" w:cstheme="minorAscii"/>
                <w:sz w:val="22"/>
                <w:szCs w:val="22"/>
              </w:rPr>
            </w:pPr>
          </w:p>
        </w:tc>
      </w:tr>
      <w:tr w:rsidR="77B58FD7" w:rsidTr="77B58FD7" w14:paraId="04E78543">
        <w:trPr>
          <w:trHeight w:val="300"/>
        </w:trPr>
        <w:tc>
          <w:tcPr>
            <w:tcW w:w="2340" w:type="dxa"/>
            <w:tcBorders>
              <w:top w:val="single" w:sz="8"/>
              <w:left w:val="single" w:sz="8"/>
              <w:bottom w:val="single" w:sz="8"/>
              <w:right w:val="single" w:sz="8"/>
            </w:tcBorders>
            <w:tcMar/>
            <w:vAlign w:val="top"/>
          </w:tcPr>
          <w:p w:rsidR="77B58FD7" w:rsidP="77B58FD7" w:rsidRDefault="77B58FD7" w14:paraId="41173722" w14:textId="5BCE0B48">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Human Resources </w:t>
            </w:r>
          </w:p>
        </w:tc>
        <w:tc>
          <w:tcPr>
            <w:tcW w:w="2340" w:type="dxa"/>
            <w:tcBorders>
              <w:top w:val="single" w:sz="8"/>
              <w:left w:val="single" w:sz="8"/>
              <w:bottom w:val="single" w:sz="8"/>
              <w:right w:val="single" w:sz="8"/>
            </w:tcBorders>
            <w:tcMar/>
            <w:vAlign w:val="top"/>
          </w:tcPr>
          <w:p w:rsidR="77B58FD7" w:rsidP="77B58FD7" w:rsidRDefault="77B58FD7" w14:paraId="7E4B9B00" w14:textId="0B53A1A2">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7C3EF32F" w14:textId="59F616D3">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4C6F96A6" w14:textId="7608899D">
            <w:pPr>
              <w:pStyle w:val="Normal"/>
              <w:rPr>
                <w:rFonts w:ascii="Cambria" w:hAnsi="Cambria" w:eastAsia="Cambria" w:cs="Cambria" w:asciiTheme="minorAscii" w:hAnsiTheme="minorAscii" w:eastAsiaTheme="minorAscii" w:cstheme="minorAscii"/>
                <w:sz w:val="22"/>
                <w:szCs w:val="22"/>
              </w:rPr>
            </w:pPr>
          </w:p>
        </w:tc>
      </w:tr>
      <w:tr w:rsidR="77B58FD7" w:rsidTr="77B58FD7" w14:paraId="00171C48">
        <w:trPr>
          <w:trHeight w:val="300"/>
        </w:trPr>
        <w:tc>
          <w:tcPr>
            <w:tcW w:w="2340" w:type="dxa"/>
            <w:tcBorders>
              <w:top w:val="single" w:sz="8"/>
              <w:left w:val="single" w:sz="8"/>
              <w:bottom w:val="single" w:sz="8"/>
              <w:right w:val="single" w:sz="8"/>
            </w:tcBorders>
            <w:tcMar/>
            <w:vAlign w:val="top"/>
          </w:tcPr>
          <w:p w:rsidR="77B58FD7" w:rsidP="77B58FD7" w:rsidRDefault="77B58FD7" w14:paraId="486532D2" w14:textId="2CEB658F">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Risk Management </w:t>
            </w:r>
          </w:p>
        </w:tc>
        <w:tc>
          <w:tcPr>
            <w:tcW w:w="2340" w:type="dxa"/>
            <w:tcBorders>
              <w:top w:val="single" w:sz="8"/>
              <w:left w:val="single" w:sz="8"/>
              <w:bottom w:val="single" w:sz="8"/>
              <w:right w:val="single" w:sz="8"/>
            </w:tcBorders>
            <w:tcMar/>
            <w:vAlign w:val="top"/>
          </w:tcPr>
          <w:p w:rsidR="77B58FD7" w:rsidP="77B58FD7" w:rsidRDefault="77B58FD7" w14:paraId="6A5438C5" w14:textId="331F754A">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585647CE" w14:textId="02A7FA79">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7D95A1E2" w14:textId="01A43FC8">
            <w:pPr>
              <w:pStyle w:val="Normal"/>
              <w:rPr>
                <w:rFonts w:ascii="Cambria" w:hAnsi="Cambria" w:eastAsia="Cambria" w:cs="Cambria" w:asciiTheme="minorAscii" w:hAnsiTheme="minorAscii" w:eastAsiaTheme="minorAscii" w:cstheme="minorAscii"/>
                <w:sz w:val="22"/>
                <w:szCs w:val="22"/>
              </w:rPr>
            </w:pPr>
          </w:p>
        </w:tc>
      </w:tr>
      <w:tr w:rsidR="77B58FD7" w:rsidTr="77B58FD7" w14:paraId="4783FD87">
        <w:trPr>
          <w:trHeight w:val="300"/>
        </w:trPr>
        <w:tc>
          <w:tcPr>
            <w:tcW w:w="2340" w:type="dxa"/>
            <w:tcBorders>
              <w:top w:val="single" w:sz="8"/>
              <w:left w:val="single" w:sz="8"/>
              <w:bottom w:val="single" w:sz="8"/>
              <w:right w:val="single" w:sz="8"/>
            </w:tcBorders>
            <w:tcMar/>
            <w:vAlign w:val="top"/>
          </w:tcPr>
          <w:p w:rsidR="77B58FD7" w:rsidP="77B58FD7" w:rsidRDefault="77B58FD7" w14:paraId="633B93DF" w14:textId="22816C2A">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General Counsel </w:t>
            </w:r>
          </w:p>
        </w:tc>
        <w:tc>
          <w:tcPr>
            <w:tcW w:w="2340" w:type="dxa"/>
            <w:tcBorders>
              <w:top w:val="single" w:sz="8"/>
              <w:left w:val="single" w:sz="8"/>
              <w:bottom w:val="single" w:sz="8"/>
              <w:right w:val="single" w:sz="8"/>
            </w:tcBorders>
            <w:tcMar/>
            <w:vAlign w:val="top"/>
          </w:tcPr>
          <w:p w:rsidR="77B58FD7" w:rsidP="77B58FD7" w:rsidRDefault="77B58FD7" w14:paraId="4C4BD04D" w14:textId="7848E384">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460D237A" w14:textId="5551DCD6">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471E3E33" w14:textId="5A3AE685">
            <w:pPr>
              <w:pStyle w:val="Normal"/>
              <w:rPr>
                <w:rFonts w:ascii="Cambria" w:hAnsi="Cambria" w:eastAsia="Cambria" w:cs="Cambria" w:asciiTheme="minorAscii" w:hAnsiTheme="minorAscii" w:eastAsiaTheme="minorAscii" w:cstheme="minorAscii"/>
                <w:sz w:val="22"/>
                <w:szCs w:val="22"/>
              </w:rPr>
            </w:pPr>
          </w:p>
        </w:tc>
      </w:tr>
      <w:tr w:rsidR="77B58FD7" w:rsidTr="77B58FD7" w14:paraId="14221432">
        <w:trPr>
          <w:trHeight w:val="300"/>
        </w:trPr>
        <w:tc>
          <w:tcPr>
            <w:tcW w:w="2340" w:type="dxa"/>
            <w:tcBorders>
              <w:top w:val="single" w:sz="8"/>
              <w:left w:val="single" w:sz="8"/>
              <w:bottom w:val="single" w:sz="8"/>
              <w:right w:val="single" w:sz="8"/>
            </w:tcBorders>
            <w:tcMar/>
            <w:vAlign w:val="top"/>
          </w:tcPr>
          <w:p w:rsidR="77B58FD7" w:rsidP="77B58FD7" w:rsidRDefault="77B58FD7" w14:paraId="5CFEAF01" w14:textId="60109D50">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Business and Finance </w:t>
            </w:r>
          </w:p>
        </w:tc>
        <w:tc>
          <w:tcPr>
            <w:tcW w:w="2340" w:type="dxa"/>
            <w:tcBorders>
              <w:top w:val="single" w:sz="8"/>
              <w:left w:val="single" w:sz="8"/>
              <w:bottom w:val="single" w:sz="8"/>
              <w:right w:val="single" w:sz="8"/>
            </w:tcBorders>
            <w:tcMar/>
            <w:vAlign w:val="top"/>
          </w:tcPr>
          <w:p w:rsidR="77B58FD7" w:rsidP="77B58FD7" w:rsidRDefault="77B58FD7" w14:paraId="63D97F5F" w14:textId="53EE09B6">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200FAF87" w14:textId="615D1AEE">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1EA985C0" w14:textId="2E2C0B58">
            <w:pPr>
              <w:pStyle w:val="Normal"/>
              <w:rPr>
                <w:rFonts w:ascii="Cambria" w:hAnsi="Cambria" w:eastAsia="Cambria" w:cs="Cambria" w:asciiTheme="minorAscii" w:hAnsiTheme="minorAscii" w:eastAsiaTheme="minorAscii" w:cstheme="minorAscii"/>
                <w:sz w:val="22"/>
                <w:szCs w:val="22"/>
              </w:rPr>
            </w:pPr>
          </w:p>
        </w:tc>
      </w:tr>
      <w:tr w:rsidR="77B58FD7" w:rsidTr="77B58FD7" w14:paraId="0D3706ED">
        <w:trPr>
          <w:trHeight w:val="300"/>
        </w:trPr>
        <w:tc>
          <w:tcPr>
            <w:tcW w:w="2340" w:type="dxa"/>
            <w:tcBorders>
              <w:top w:val="single" w:sz="8"/>
              <w:left w:val="single" w:sz="8"/>
              <w:bottom w:val="single" w:sz="8"/>
              <w:right w:val="single" w:sz="8"/>
            </w:tcBorders>
            <w:tcMar/>
            <w:vAlign w:val="top"/>
          </w:tcPr>
          <w:p w:rsidR="77B58FD7" w:rsidP="77B58FD7" w:rsidRDefault="77B58FD7" w14:paraId="33FF49E7" w14:textId="0BF779B8">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Cybersecurity Director </w:t>
            </w:r>
          </w:p>
        </w:tc>
        <w:tc>
          <w:tcPr>
            <w:tcW w:w="2340" w:type="dxa"/>
            <w:tcBorders>
              <w:top w:val="single" w:sz="8"/>
              <w:left w:val="single" w:sz="8"/>
              <w:bottom w:val="single" w:sz="8"/>
              <w:right w:val="single" w:sz="8"/>
            </w:tcBorders>
            <w:tcMar/>
            <w:vAlign w:val="top"/>
          </w:tcPr>
          <w:p w:rsidR="77B58FD7" w:rsidP="77B58FD7" w:rsidRDefault="77B58FD7" w14:paraId="0FBD47E0" w14:textId="42DC05EC">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50E5F4B6" w14:textId="0682C07A">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1CF0090F" w14:textId="42D13DD7">
            <w:pPr>
              <w:pStyle w:val="Normal"/>
              <w:rPr>
                <w:rFonts w:ascii="Cambria" w:hAnsi="Cambria" w:eastAsia="Cambria" w:cs="Cambria" w:asciiTheme="minorAscii" w:hAnsiTheme="minorAscii" w:eastAsiaTheme="minorAscii" w:cstheme="minorAscii"/>
                <w:sz w:val="22"/>
                <w:szCs w:val="22"/>
              </w:rPr>
            </w:pPr>
          </w:p>
        </w:tc>
      </w:tr>
      <w:tr w:rsidR="77B58FD7" w:rsidTr="77B58FD7" w14:paraId="764D63DE">
        <w:trPr>
          <w:trHeight w:val="300"/>
        </w:trPr>
        <w:tc>
          <w:tcPr>
            <w:tcW w:w="2340" w:type="dxa"/>
            <w:tcBorders>
              <w:top w:val="single" w:sz="8"/>
              <w:left w:val="single" w:sz="8"/>
              <w:bottom w:val="single" w:sz="8"/>
              <w:right w:val="single" w:sz="8"/>
            </w:tcBorders>
            <w:tcMar/>
            <w:vAlign w:val="top"/>
          </w:tcPr>
          <w:p w:rsidR="77B58FD7" w:rsidP="77B58FD7" w:rsidRDefault="77B58FD7" w14:paraId="5B39F00E" w14:textId="26B82B6A">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Faculty Representative </w:t>
            </w:r>
          </w:p>
        </w:tc>
        <w:tc>
          <w:tcPr>
            <w:tcW w:w="2340" w:type="dxa"/>
            <w:tcBorders>
              <w:top w:val="single" w:sz="8"/>
              <w:left w:val="single" w:sz="8"/>
              <w:bottom w:val="single" w:sz="8"/>
              <w:right w:val="single" w:sz="8"/>
            </w:tcBorders>
            <w:tcMar/>
            <w:vAlign w:val="top"/>
          </w:tcPr>
          <w:p w:rsidR="77B58FD7" w:rsidP="77B58FD7" w:rsidRDefault="77B58FD7" w14:paraId="1C912CE0" w14:textId="03C64EF8">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10A2AE54" w14:textId="1EFAF463">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59847E7D" w14:textId="54B86551">
            <w:pPr>
              <w:pStyle w:val="Normal"/>
              <w:rPr>
                <w:rFonts w:ascii="Cambria" w:hAnsi="Cambria" w:eastAsia="Cambria" w:cs="Cambria" w:asciiTheme="minorAscii" w:hAnsiTheme="minorAscii" w:eastAsiaTheme="minorAscii" w:cstheme="minorAscii"/>
                <w:sz w:val="22"/>
                <w:szCs w:val="22"/>
              </w:rPr>
            </w:pPr>
          </w:p>
        </w:tc>
      </w:tr>
      <w:tr w:rsidR="77B58FD7" w:rsidTr="77B58FD7" w14:paraId="1AF7A0C3">
        <w:trPr>
          <w:trHeight w:val="300"/>
        </w:trPr>
        <w:tc>
          <w:tcPr>
            <w:tcW w:w="2340" w:type="dxa"/>
            <w:tcBorders>
              <w:top w:val="single" w:sz="8"/>
              <w:left w:val="single" w:sz="8"/>
              <w:bottom w:val="single" w:sz="8"/>
              <w:right w:val="single" w:sz="8"/>
            </w:tcBorders>
            <w:tcMar/>
            <w:vAlign w:val="top"/>
          </w:tcPr>
          <w:p w:rsidR="77B58FD7" w:rsidP="77B58FD7" w:rsidRDefault="77B58FD7" w14:paraId="7F2F8BC2" w14:textId="1E3DD22E">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IT Director(s) </w:t>
            </w:r>
          </w:p>
        </w:tc>
        <w:tc>
          <w:tcPr>
            <w:tcW w:w="2340" w:type="dxa"/>
            <w:tcBorders>
              <w:top w:val="single" w:sz="8"/>
              <w:left w:val="single" w:sz="8"/>
              <w:bottom w:val="single" w:sz="8"/>
              <w:right w:val="single" w:sz="8"/>
            </w:tcBorders>
            <w:tcMar/>
            <w:vAlign w:val="top"/>
          </w:tcPr>
          <w:p w:rsidR="77B58FD7" w:rsidP="77B58FD7" w:rsidRDefault="77B58FD7" w14:paraId="137FB118" w14:textId="278F6A58">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27B3A520" w14:textId="5A0319A9">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2F6B9F2F" w14:textId="5CFB4040">
            <w:pPr>
              <w:pStyle w:val="Normal"/>
              <w:rPr>
                <w:rFonts w:ascii="Cambria" w:hAnsi="Cambria" w:eastAsia="Cambria" w:cs="Cambria" w:asciiTheme="minorAscii" w:hAnsiTheme="minorAscii" w:eastAsiaTheme="minorAscii" w:cstheme="minorAscii"/>
                <w:sz w:val="22"/>
                <w:szCs w:val="22"/>
              </w:rPr>
            </w:pPr>
          </w:p>
        </w:tc>
      </w:tr>
      <w:tr w:rsidR="77B58FD7" w:rsidTr="77B58FD7" w14:paraId="63BD551E">
        <w:trPr>
          <w:trHeight w:val="300"/>
        </w:trPr>
        <w:tc>
          <w:tcPr>
            <w:tcW w:w="2340" w:type="dxa"/>
            <w:tcBorders>
              <w:top w:val="single" w:sz="8"/>
              <w:left w:val="single" w:sz="8"/>
              <w:bottom w:val="single" w:sz="8"/>
              <w:right w:val="single" w:sz="8"/>
            </w:tcBorders>
            <w:tcMar/>
            <w:vAlign w:val="top"/>
          </w:tcPr>
          <w:p w:rsidR="77B58FD7" w:rsidP="77B58FD7" w:rsidRDefault="77B58FD7" w14:paraId="4B326E77" w14:textId="1541939C">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Dean of Students </w:t>
            </w:r>
          </w:p>
        </w:tc>
        <w:tc>
          <w:tcPr>
            <w:tcW w:w="2340" w:type="dxa"/>
            <w:tcBorders>
              <w:top w:val="single" w:sz="8"/>
              <w:left w:val="single" w:sz="8"/>
              <w:bottom w:val="single" w:sz="8"/>
              <w:right w:val="single" w:sz="8"/>
            </w:tcBorders>
            <w:tcMar/>
            <w:vAlign w:val="top"/>
          </w:tcPr>
          <w:p w:rsidR="77B58FD7" w:rsidP="77B58FD7" w:rsidRDefault="77B58FD7" w14:paraId="3BA3E909" w14:textId="06EAC2C8">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574E1733" w14:textId="7BD3AF71">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7FF7980C" w14:textId="297174E7">
            <w:pPr>
              <w:pStyle w:val="Normal"/>
              <w:rPr>
                <w:rFonts w:ascii="Cambria" w:hAnsi="Cambria" w:eastAsia="Cambria" w:cs="Cambria" w:asciiTheme="minorAscii" w:hAnsiTheme="minorAscii" w:eastAsiaTheme="minorAscii" w:cstheme="minorAscii"/>
                <w:sz w:val="22"/>
                <w:szCs w:val="22"/>
              </w:rPr>
            </w:pPr>
          </w:p>
        </w:tc>
      </w:tr>
      <w:tr w:rsidR="77B58FD7" w:rsidTr="77B58FD7" w14:paraId="0F30C3ED">
        <w:trPr>
          <w:trHeight w:val="300"/>
        </w:trPr>
        <w:tc>
          <w:tcPr>
            <w:tcW w:w="2340" w:type="dxa"/>
            <w:tcBorders>
              <w:top w:val="single" w:sz="8"/>
              <w:left w:val="single" w:sz="8"/>
              <w:bottom w:val="single" w:sz="8"/>
              <w:right w:val="single" w:sz="8"/>
            </w:tcBorders>
            <w:tcMar/>
            <w:vAlign w:val="top"/>
          </w:tcPr>
          <w:p w:rsidR="77B58FD7" w:rsidP="77B58FD7" w:rsidRDefault="77B58FD7" w14:paraId="3E81DF97" w14:textId="2DA3F8EC">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Campus Law Enforcement </w:t>
            </w:r>
          </w:p>
        </w:tc>
        <w:tc>
          <w:tcPr>
            <w:tcW w:w="2340" w:type="dxa"/>
            <w:tcBorders>
              <w:top w:val="single" w:sz="8"/>
              <w:left w:val="single" w:sz="8"/>
              <w:bottom w:val="single" w:sz="8"/>
              <w:right w:val="single" w:sz="8"/>
            </w:tcBorders>
            <w:tcMar/>
            <w:vAlign w:val="top"/>
          </w:tcPr>
          <w:p w:rsidR="77B58FD7" w:rsidP="77B58FD7" w:rsidRDefault="77B58FD7" w14:paraId="7777D3AC" w14:textId="18CC2A5D">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26258B92" w14:textId="3124C405">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683AD6D4" w14:textId="686A7052">
            <w:pPr>
              <w:pStyle w:val="Normal"/>
              <w:rPr>
                <w:rFonts w:ascii="Cambria" w:hAnsi="Cambria" w:eastAsia="Cambria" w:cs="Cambria" w:asciiTheme="minorAscii" w:hAnsiTheme="minorAscii" w:eastAsiaTheme="minorAscii" w:cstheme="minorAscii"/>
                <w:sz w:val="22"/>
                <w:szCs w:val="22"/>
              </w:rPr>
            </w:pPr>
          </w:p>
        </w:tc>
      </w:tr>
      <w:tr w:rsidR="77B58FD7" w:rsidTr="77B58FD7" w14:paraId="1F529FE8">
        <w:trPr>
          <w:trHeight w:val="300"/>
        </w:trPr>
        <w:tc>
          <w:tcPr>
            <w:tcW w:w="2340" w:type="dxa"/>
            <w:tcBorders>
              <w:top w:val="single" w:sz="8"/>
              <w:left w:val="single" w:sz="8"/>
              <w:bottom w:val="single" w:sz="8"/>
              <w:right w:val="single" w:sz="8"/>
            </w:tcBorders>
            <w:tcMar/>
            <w:vAlign w:val="top"/>
          </w:tcPr>
          <w:p w:rsidR="77B58FD7" w:rsidP="77B58FD7" w:rsidRDefault="77B58FD7" w14:paraId="77CF04A3" w14:textId="38C23068">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Enterprise Infrastructure </w:t>
            </w:r>
          </w:p>
        </w:tc>
        <w:tc>
          <w:tcPr>
            <w:tcW w:w="2340" w:type="dxa"/>
            <w:tcBorders>
              <w:top w:val="single" w:sz="8"/>
              <w:left w:val="single" w:sz="8"/>
              <w:bottom w:val="single" w:sz="8"/>
              <w:right w:val="single" w:sz="8"/>
            </w:tcBorders>
            <w:tcMar/>
            <w:vAlign w:val="top"/>
          </w:tcPr>
          <w:p w:rsidR="77B58FD7" w:rsidP="77B58FD7" w:rsidRDefault="77B58FD7" w14:paraId="5F9EA560" w14:textId="7F620D7F">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 </w:t>
            </w:r>
          </w:p>
        </w:tc>
        <w:tc>
          <w:tcPr>
            <w:tcW w:w="2340" w:type="dxa"/>
            <w:tcBorders>
              <w:top w:val="single" w:sz="8"/>
              <w:left w:val="single" w:sz="8"/>
              <w:bottom w:val="single" w:sz="8"/>
              <w:right w:val="single" w:sz="8"/>
            </w:tcBorders>
            <w:tcMar/>
            <w:vAlign w:val="top"/>
          </w:tcPr>
          <w:p w:rsidR="77B58FD7" w:rsidP="77B58FD7" w:rsidRDefault="77B58FD7" w14:paraId="34DDD47F" w14:textId="3B5DD96C">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6E8A23AB" w14:textId="5CA682C2">
            <w:pPr>
              <w:pStyle w:val="Normal"/>
              <w:rPr>
                <w:rFonts w:ascii="Cambria" w:hAnsi="Cambria" w:eastAsia="Cambria" w:cs="Cambria" w:asciiTheme="minorAscii" w:hAnsiTheme="minorAscii" w:eastAsiaTheme="minorAscii" w:cstheme="minorAscii"/>
                <w:sz w:val="22"/>
                <w:szCs w:val="22"/>
              </w:rPr>
            </w:pPr>
          </w:p>
        </w:tc>
      </w:tr>
      <w:tr w:rsidR="77B58FD7" w:rsidTr="77B58FD7" w14:paraId="28409D70">
        <w:trPr>
          <w:trHeight w:val="300"/>
        </w:trPr>
        <w:tc>
          <w:tcPr>
            <w:tcW w:w="2340" w:type="dxa"/>
            <w:tcBorders>
              <w:top w:val="single" w:sz="8"/>
              <w:left w:val="single" w:sz="8"/>
              <w:bottom w:val="single" w:sz="8"/>
              <w:right w:val="single" w:sz="8"/>
            </w:tcBorders>
            <w:tcMar/>
            <w:vAlign w:val="top"/>
          </w:tcPr>
          <w:p w:rsidR="77B58FD7" w:rsidP="77B58FD7" w:rsidRDefault="77B58FD7" w14:paraId="4D287EE7" w14:textId="52AC06F4">
            <w:pPr>
              <w:spacing w:before="0" w:beforeAutospacing="off" w:after="0" w:afterAutospacing="off"/>
              <w:rPr>
                <w:rFonts w:ascii="Cambria" w:hAnsi="Cambria" w:eastAsia="Cambria" w:cs="Cambria" w:asciiTheme="minorAscii" w:hAnsiTheme="minorAscii" w:eastAsiaTheme="minorAscii" w:cstheme="minorAscii"/>
                <w:sz w:val="22"/>
                <w:szCs w:val="22"/>
              </w:rPr>
            </w:pPr>
            <w:r w:rsidRPr="77B58FD7" w:rsidR="77B58FD7">
              <w:rPr>
                <w:rFonts w:ascii="Cambria" w:hAnsi="Cambria" w:eastAsia="Cambria" w:cs="Cambria" w:asciiTheme="minorAscii" w:hAnsiTheme="minorAscii" w:eastAsiaTheme="minorAscii" w:cstheme="minorAscii"/>
                <w:sz w:val="22"/>
                <w:szCs w:val="22"/>
              </w:rPr>
              <w:t xml:space="preserve">Network Infrastructure </w:t>
            </w:r>
          </w:p>
        </w:tc>
        <w:tc>
          <w:tcPr>
            <w:tcW w:w="2340" w:type="dxa"/>
            <w:tcBorders>
              <w:top w:val="single" w:sz="8"/>
              <w:left w:val="single" w:sz="8"/>
              <w:bottom w:val="single" w:sz="8"/>
              <w:right w:val="single" w:sz="8"/>
            </w:tcBorders>
            <w:tcMar/>
            <w:vAlign w:val="top"/>
          </w:tcPr>
          <w:p w:rsidR="77B58FD7" w:rsidP="77B58FD7" w:rsidRDefault="77B58FD7" w14:paraId="64E3B2B5" w14:textId="13F6AD29">
            <w:pPr>
              <w:spacing w:before="0" w:beforeAutospacing="off" w:after="0" w:afterAutospacing="off"/>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79125274" w14:textId="39274070">
            <w:pPr>
              <w:pStyle w:val="Normal"/>
              <w:rPr>
                <w:rFonts w:ascii="Cambria" w:hAnsi="Cambria" w:eastAsia="Cambria" w:cs="Cambria" w:asciiTheme="minorAscii" w:hAnsiTheme="minorAscii" w:eastAsiaTheme="minorAscii" w:cstheme="minorAscii"/>
                <w:sz w:val="22"/>
                <w:szCs w:val="22"/>
              </w:rPr>
            </w:pPr>
          </w:p>
        </w:tc>
        <w:tc>
          <w:tcPr>
            <w:tcW w:w="2340" w:type="dxa"/>
            <w:tcBorders>
              <w:top w:val="single" w:sz="8"/>
              <w:left w:val="single" w:sz="8"/>
              <w:bottom w:val="single" w:sz="8"/>
              <w:right w:val="single" w:sz="8"/>
            </w:tcBorders>
            <w:tcMar/>
            <w:vAlign w:val="top"/>
          </w:tcPr>
          <w:p w:rsidR="77B58FD7" w:rsidP="77B58FD7" w:rsidRDefault="77B58FD7" w14:paraId="12F8B720" w14:textId="73151D40">
            <w:pPr>
              <w:pStyle w:val="Normal"/>
              <w:rPr>
                <w:rFonts w:ascii="Cambria" w:hAnsi="Cambria" w:eastAsia="Cambria" w:cs="Cambria" w:asciiTheme="minorAscii" w:hAnsiTheme="minorAscii" w:eastAsiaTheme="minorAscii" w:cstheme="minorAscii"/>
                <w:sz w:val="22"/>
                <w:szCs w:val="22"/>
              </w:rPr>
            </w:pPr>
          </w:p>
        </w:tc>
      </w:tr>
    </w:tbl>
    <w:p w:rsidR="77B58FD7" w:rsidP="77B58FD7" w:rsidRDefault="77B58FD7" w14:paraId="514B2F62" w14:textId="42D1E6AB">
      <w:pPr>
        <w:pStyle w:val="Normal"/>
        <w:rPr/>
      </w:pPr>
    </w:p>
    <w:p w:rsidRPr="00723A20" w:rsidR="00D77586" w:rsidRDefault="00787033" w14:paraId="2D9F3EB4" w14:textId="77777777">
      <w:pPr>
        <w:pStyle w:val="Heading4"/>
      </w:pPr>
      <w:bookmarkStart w:name="_147n2zr" w:colFirst="0" w:colLast="0" w:id="32"/>
      <w:bookmarkEnd w:id="32"/>
      <w:r w:rsidRPr="00723A20">
        <w:t>3.1.1.2</w:t>
      </w:r>
      <w:r w:rsidRPr="00723A20">
        <w:tab/>
      </w:r>
      <w:r w:rsidRPr="00723A20">
        <w:t>Responsibilities</w:t>
      </w:r>
    </w:p>
    <w:p w:rsidRPr="00723A20" w:rsidR="00D77586" w:rsidRDefault="00787033" w14:paraId="0884A062" w14:textId="77777777">
      <w:r w:rsidRPr="00723A20">
        <w:t>The primary responsibilities of the Leadership Group include:</w:t>
      </w:r>
    </w:p>
    <w:p w:rsidRPr="00723A20" w:rsidR="00D77586" w:rsidRDefault="00787033" w14:paraId="69B7369E" w14:textId="77777777">
      <w:pPr>
        <w:numPr>
          <w:ilvl w:val="0"/>
          <w:numId w:val="14"/>
        </w:numPr>
        <w:spacing w:after="0"/>
      </w:pPr>
      <w:r w:rsidRPr="00723A20">
        <w:t>Directing and overseeing disaster response efforts at the institutional level.</w:t>
      </w:r>
    </w:p>
    <w:p w:rsidRPr="00723A20" w:rsidR="00D77586" w:rsidRDefault="00787033" w14:paraId="620EBC84" w14:textId="77777777">
      <w:pPr>
        <w:numPr>
          <w:ilvl w:val="0"/>
          <w:numId w:val="14"/>
        </w:numPr>
        <w:spacing w:after="0"/>
      </w:pPr>
      <w:r w:rsidRPr="00723A20">
        <w:t>Identifying appropriate disaster recovery tactics, which may include, as necessary:</w:t>
      </w:r>
    </w:p>
    <w:p w:rsidRPr="00723A20" w:rsidR="00D77586" w:rsidRDefault="00787033" w14:paraId="65C72067" w14:textId="77777777">
      <w:pPr>
        <w:numPr>
          <w:ilvl w:val="1"/>
          <w:numId w:val="14"/>
        </w:numPr>
        <w:spacing w:after="0"/>
      </w:pPr>
      <w:r w:rsidRPr="00723A20">
        <w:t xml:space="preserve">Notifying government or other </w:t>
      </w:r>
      <w:r w:rsidRPr="00723A20" w:rsidR="00E36ECC">
        <w:t>third-party</w:t>
      </w:r>
      <w:r w:rsidRPr="00723A20">
        <w:t xml:space="preserve"> agencies or officials</w:t>
      </w:r>
    </w:p>
    <w:p w:rsidRPr="00723A20" w:rsidR="00D77586" w:rsidRDefault="00787033" w14:paraId="26941E5E" w14:textId="77777777">
      <w:pPr>
        <w:numPr>
          <w:ilvl w:val="1"/>
          <w:numId w:val="14"/>
        </w:numPr>
        <w:spacing w:after="0"/>
      </w:pPr>
      <w:r w:rsidRPr="00723A20">
        <w:t xml:space="preserve">Notifying the </w:t>
      </w:r>
      <w:r w:rsidR="003E1028">
        <w:t>institution’s</w:t>
      </w:r>
      <w:r w:rsidRPr="00723A20">
        <w:t xml:space="preserve"> cybersecurity insurer</w:t>
      </w:r>
    </w:p>
    <w:p w:rsidRPr="00723A20" w:rsidR="00D77586" w:rsidRDefault="00787033" w14:paraId="020CB9BE" w14:textId="77777777">
      <w:pPr>
        <w:numPr>
          <w:ilvl w:val="1"/>
          <w:numId w:val="14"/>
        </w:numPr>
        <w:spacing w:after="0"/>
      </w:pPr>
      <w:r w:rsidRPr="00723A20">
        <w:t>Notifying….</w:t>
      </w:r>
    </w:p>
    <w:p w:rsidRPr="00723A20" w:rsidR="00D77586" w:rsidRDefault="00787033" w14:paraId="3D00A1E9" w14:textId="77777777">
      <w:pPr>
        <w:numPr>
          <w:ilvl w:val="1"/>
          <w:numId w:val="14"/>
        </w:numPr>
        <w:spacing w:after="0"/>
      </w:pPr>
      <w:r w:rsidRPr="00723A20">
        <w:t>Activating appropriate business continuity protocols (e.g., remote work, manual workarounds)</w:t>
      </w:r>
    </w:p>
    <w:p w:rsidRPr="00723A20" w:rsidR="00D77586" w:rsidRDefault="00787033" w14:paraId="01671E49" w14:textId="77777777">
      <w:pPr>
        <w:numPr>
          <w:ilvl w:val="1"/>
          <w:numId w:val="14"/>
        </w:numPr>
        <w:spacing w:after="0"/>
      </w:pPr>
      <w:r w:rsidRPr="00723A20">
        <w:t>Preparing and issuing press releases</w:t>
      </w:r>
    </w:p>
    <w:p w:rsidRPr="00723A20" w:rsidR="00D77586" w:rsidRDefault="00787033" w14:paraId="4717A4B2" w14:textId="77777777">
      <w:pPr>
        <w:numPr>
          <w:ilvl w:val="1"/>
          <w:numId w:val="14"/>
        </w:numPr>
        <w:spacing w:after="0"/>
      </w:pPr>
      <w:r w:rsidRPr="00723A20">
        <w:t>Involving law enforcement (e.g., the FBI)</w:t>
      </w:r>
    </w:p>
    <w:p w:rsidRPr="00723A20" w:rsidR="00D77586" w:rsidRDefault="00787033" w14:paraId="056EF61C" w14:textId="77777777">
      <w:pPr>
        <w:numPr>
          <w:ilvl w:val="0"/>
          <w:numId w:val="14"/>
        </w:numPr>
        <w:spacing w:after="0"/>
      </w:pPr>
      <w:r w:rsidRPr="00723A20">
        <w:t>Ensuring adequate resources are available for disaster response efforts.</w:t>
      </w:r>
    </w:p>
    <w:p w:rsidRPr="00723A20" w:rsidR="00D77586" w:rsidRDefault="00787033" w14:paraId="6D967B74" w14:textId="77777777">
      <w:pPr>
        <w:numPr>
          <w:ilvl w:val="0"/>
          <w:numId w:val="14"/>
        </w:numPr>
      </w:pPr>
      <w:r w:rsidRPr="00723A20">
        <w:t>Producing reports regarding the disaster and response.</w:t>
      </w:r>
    </w:p>
    <w:p w:rsidRPr="00723A20" w:rsidR="00D77586" w:rsidRDefault="00D77586" w14:paraId="738610EB" w14:textId="77777777"/>
    <w:p w:rsidRPr="00723A20" w:rsidR="00D77586" w:rsidRDefault="00787033" w14:paraId="2E8A75FD" w14:textId="77777777">
      <w:pPr>
        <w:pStyle w:val="Heading3"/>
      </w:pPr>
      <w:bookmarkStart w:name="_3o7alnk" w:colFirst="0" w:colLast="0" w:id="33"/>
      <w:bookmarkEnd w:id="33"/>
      <w:r w:rsidRPr="00723A20">
        <w:t>3.1.2</w:t>
      </w:r>
      <w:r w:rsidRPr="00723A20">
        <w:tab/>
      </w:r>
      <w:r w:rsidRPr="00723A20">
        <w:t>Operations Group</w:t>
      </w:r>
    </w:p>
    <w:p w:rsidRPr="00723A20" w:rsidR="00D77586" w:rsidRDefault="00787033" w14:paraId="7313AD95" w14:textId="77777777">
      <w:r w:rsidRPr="00723A20">
        <w:t>The CIMT Operations Group is composed of key IT leaders and staff of [unit] most essential to operational disaster recovery activities. The Operations Group performs disaster recovery at the technical and operational level.</w:t>
      </w:r>
    </w:p>
    <w:p w:rsidRPr="00723A20" w:rsidR="00D77586" w:rsidRDefault="00787033" w14:paraId="71143D9A" w14:textId="77777777">
      <w:r w:rsidRPr="00723A20">
        <w:t>The Operations Group is convened when [what leaders/members] escalate an incident to a disaster. From this point until operations have been fully restored to normal conditions, the Operations Group will execute recovery and restoration efforts within IT and liaise with [unit] partners, the Leadership Group, and other stakeholders.</w:t>
      </w:r>
    </w:p>
    <w:p w:rsidRPr="00723A20" w:rsidR="00D77586" w:rsidRDefault="00787033" w14:paraId="7265D27C" w14:textId="77777777">
      <w:pPr>
        <w:pStyle w:val="Heading4"/>
      </w:pPr>
      <w:bookmarkStart w:name="_23ckvvd" w:colFirst="0" w:colLast="0" w:id="34"/>
      <w:bookmarkEnd w:id="34"/>
      <w:r w:rsidRPr="00723A20">
        <w:t>3.1.2.1</w:t>
      </w:r>
      <w:r w:rsidRPr="00723A20">
        <w:tab/>
      </w:r>
      <w:r w:rsidRPr="00723A20">
        <w:t>Members</w:t>
      </w:r>
    </w:p>
    <w:p w:rsidRPr="00723A20" w:rsidR="00D77586" w:rsidP="00E36ECC" w:rsidRDefault="00787033" w14:paraId="43FEBE42" w14:textId="77777777">
      <w:pPr>
        <w:numPr>
          <w:ilvl w:val="0"/>
          <w:numId w:val="38"/>
        </w:numPr>
        <w:spacing w:after="0"/>
      </w:pPr>
      <w:r w:rsidRPr="00723A20">
        <w:t>Member #1</w:t>
      </w:r>
    </w:p>
    <w:p w:rsidRPr="00723A20" w:rsidR="00D77586" w:rsidP="00E36ECC" w:rsidRDefault="00787033" w14:paraId="4AC8B22B" w14:textId="77777777">
      <w:pPr>
        <w:numPr>
          <w:ilvl w:val="0"/>
          <w:numId w:val="38"/>
        </w:numPr>
        <w:spacing w:after="0"/>
      </w:pPr>
      <w:r w:rsidRPr="00723A20">
        <w:t>Member #2</w:t>
      </w:r>
    </w:p>
    <w:p w:rsidRPr="00723A20" w:rsidR="00D77586" w:rsidP="00E36ECC" w:rsidRDefault="00787033" w14:paraId="59505E17" w14:textId="77777777">
      <w:pPr>
        <w:numPr>
          <w:ilvl w:val="0"/>
          <w:numId w:val="38"/>
        </w:numPr>
        <w:spacing w:after="0"/>
      </w:pPr>
      <w:r w:rsidRPr="00723A20">
        <w:t>Member #3</w:t>
      </w:r>
    </w:p>
    <w:p w:rsidRPr="00723A20" w:rsidR="00D77586" w:rsidP="00E36ECC" w:rsidRDefault="00787033" w14:paraId="22A8F610" w14:textId="77777777">
      <w:pPr>
        <w:numPr>
          <w:ilvl w:val="0"/>
          <w:numId w:val="38"/>
        </w:numPr>
        <w:spacing w:after="0"/>
      </w:pPr>
      <w:r w:rsidRPr="00723A20">
        <w:t>Member #N</w:t>
      </w:r>
    </w:p>
    <w:p w:rsidRPr="00723A20" w:rsidR="00D77586" w:rsidP="00E36ECC" w:rsidRDefault="00787033" w14:paraId="006A6E5A" w14:textId="77777777">
      <w:pPr>
        <w:numPr>
          <w:ilvl w:val="0"/>
          <w:numId w:val="38"/>
        </w:numPr>
        <w:spacing w:after="0"/>
      </w:pPr>
      <w:r w:rsidRPr="00723A20">
        <w:t>Other IT staff, as appropriate</w:t>
      </w:r>
    </w:p>
    <w:p w:rsidRPr="00723A20" w:rsidR="00D77586" w:rsidP="00E36ECC" w:rsidRDefault="00787033" w14:paraId="085A45BA" w14:textId="77777777">
      <w:pPr>
        <w:numPr>
          <w:ilvl w:val="0"/>
          <w:numId w:val="38"/>
        </w:numPr>
        <w:spacing w:after="0"/>
      </w:pPr>
      <w:r w:rsidRPr="00723A20">
        <w:t>Local support providers of affected systems and services</w:t>
      </w:r>
    </w:p>
    <w:p w:rsidRPr="00723A20" w:rsidR="00D77586" w:rsidP="00E36ECC" w:rsidRDefault="00787033" w14:paraId="54BF75A5" w14:textId="77777777">
      <w:pPr>
        <w:numPr>
          <w:ilvl w:val="0"/>
          <w:numId w:val="38"/>
        </w:numPr>
      </w:pPr>
      <w:r w:rsidRPr="00723A20">
        <w:t>Other individuals, as appropriate</w:t>
      </w:r>
    </w:p>
    <w:p w:rsidRPr="00723A20" w:rsidR="00D77586" w:rsidRDefault="00787033" w14:paraId="137DAD12" w14:textId="77777777">
      <w:pPr>
        <w:pStyle w:val="Heading4"/>
      </w:pPr>
      <w:bookmarkStart w:name="_ihv636" w:colFirst="0" w:colLast="0" w:id="35"/>
      <w:bookmarkEnd w:id="35"/>
      <w:r w:rsidRPr="00723A20">
        <w:t>3.1.1.2</w:t>
      </w:r>
      <w:r w:rsidRPr="00723A20">
        <w:tab/>
      </w:r>
      <w:r w:rsidRPr="00723A20">
        <w:t>Responsibilities</w:t>
      </w:r>
    </w:p>
    <w:p w:rsidRPr="00723A20" w:rsidR="00D77586" w:rsidRDefault="00787033" w14:paraId="141AE1EF" w14:textId="77777777">
      <w:r w:rsidRPr="00723A20">
        <w:t>The primary responsibilities of the Operations Group include:</w:t>
      </w:r>
    </w:p>
    <w:p w:rsidRPr="00723A20" w:rsidR="00D77586" w:rsidRDefault="00787033" w14:paraId="301A2949" w14:textId="77777777">
      <w:pPr>
        <w:numPr>
          <w:ilvl w:val="0"/>
          <w:numId w:val="15"/>
        </w:numPr>
        <w:spacing w:after="0"/>
      </w:pPr>
      <w:r w:rsidRPr="00723A20">
        <w:t>Further investigating the disaster to identify the affected IT resources and business processes and reporting to the Leadership Group their findings and recommendations.</w:t>
      </w:r>
    </w:p>
    <w:p w:rsidRPr="00723A20" w:rsidR="00D77586" w:rsidRDefault="00787033" w14:paraId="2109B477" w14:textId="77777777">
      <w:pPr>
        <w:numPr>
          <w:ilvl w:val="0"/>
          <w:numId w:val="15"/>
        </w:numPr>
        <w:spacing w:after="0"/>
      </w:pPr>
      <w:r w:rsidRPr="00723A20">
        <w:t>Implementing, at the direction of the Leadership Group, disaster recovery efforts at the technical and operational level.</w:t>
      </w:r>
    </w:p>
    <w:p w:rsidRPr="00723A20" w:rsidR="00D77586" w:rsidRDefault="00787033" w14:paraId="663D69BA" w14:textId="77777777">
      <w:pPr>
        <w:numPr>
          <w:ilvl w:val="0"/>
          <w:numId w:val="15"/>
        </w:numPr>
        <w:spacing w:after="0"/>
      </w:pPr>
      <w:r w:rsidRPr="00723A20">
        <w:t>Convening and overseeing Disaster Recovery Teams (DRTs).</w:t>
      </w:r>
    </w:p>
    <w:p w:rsidRPr="00723A20" w:rsidR="00D77586" w:rsidRDefault="00787033" w14:paraId="355937AF" w14:textId="77777777">
      <w:pPr>
        <w:numPr>
          <w:ilvl w:val="0"/>
          <w:numId w:val="15"/>
        </w:numPr>
        <w:spacing w:after="0"/>
      </w:pPr>
      <w:r w:rsidRPr="00723A20">
        <w:t>Collaborating with internal and external teams, business partners, clients, and vendors.</w:t>
      </w:r>
    </w:p>
    <w:p w:rsidRPr="00723A20" w:rsidR="00D77586" w:rsidRDefault="00787033" w14:paraId="6D541610" w14:textId="77777777">
      <w:pPr>
        <w:numPr>
          <w:ilvl w:val="0"/>
          <w:numId w:val="15"/>
        </w:numPr>
        <w:spacing w:after="0"/>
      </w:pPr>
      <w:r w:rsidRPr="00723A20">
        <w:t>Managing DRT member needs (e.g., meeting locations, food, transportation, lodging, supplies), as necessary.</w:t>
      </w:r>
    </w:p>
    <w:p w:rsidRPr="00723A20" w:rsidR="00D77586" w:rsidRDefault="00787033" w14:paraId="446E798D" w14:textId="77777777">
      <w:pPr>
        <w:numPr>
          <w:ilvl w:val="0"/>
          <w:numId w:val="15"/>
        </w:numPr>
        <w:spacing w:after="0"/>
      </w:pPr>
      <w:r w:rsidRPr="00723A20">
        <w:t>Cooperating with the FBI, investigative consultants, and service providers as necessary to assess and recover from disasters.</w:t>
      </w:r>
    </w:p>
    <w:p w:rsidRPr="00723A20" w:rsidR="00D77586" w:rsidRDefault="00787033" w14:paraId="2DD47A68" w14:textId="77777777">
      <w:pPr>
        <w:numPr>
          <w:ilvl w:val="0"/>
          <w:numId w:val="15"/>
        </w:numPr>
        <w:spacing w:after="0"/>
      </w:pPr>
      <w:r w:rsidRPr="00723A20">
        <w:t>Producing reports regarding disasters for the Leadership Group.</w:t>
      </w:r>
    </w:p>
    <w:p w:rsidRPr="00723A20" w:rsidR="00D77586" w:rsidRDefault="00D77586" w14:paraId="637805D2" w14:textId="77777777">
      <w:pPr>
        <w:pStyle w:val="Heading3"/>
      </w:pPr>
      <w:bookmarkStart w:name="_32hioqz" w:colFirst="0" w:colLast="0" w:id="36"/>
      <w:bookmarkEnd w:id="36"/>
    </w:p>
    <w:p w:rsidRPr="00723A20" w:rsidR="00D77586" w:rsidRDefault="00787033" w14:paraId="4B8C5CA6" w14:textId="77777777">
      <w:pPr>
        <w:pStyle w:val="Heading2"/>
      </w:pPr>
      <w:bookmarkStart w:name="_1hmsyys" w:colFirst="0" w:colLast="0" w:id="37"/>
      <w:bookmarkEnd w:id="37"/>
      <w:r w:rsidRPr="00723A20">
        <w:t>3.2</w:t>
      </w:r>
      <w:r w:rsidRPr="00723A20">
        <w:tab/>
      </w:r>
      <w:r w:rsidRPr="00723A20">
        <w:t>Disaster Recovery Teams (DRTs)</w:t>
      </w:r>
    </w:p>
    <w:p w:rsidRPr="00723A20" w:rsidR="00D77586" w:rsidRDefault="00787033" w14:paraId="589CB472" w14:textId="77777777">
      <w:r w:rsidRPr="00723A20">
        <w:t>The Disaster Recovery Teams (DRTs) are composed of key members of IT units as assembled by the DRMT. DRTs execute response efforts within their areas of expertise.</w:t>
      </w:r>
    </w:p>
    <w:p w:rsidRPr="00723A20" w:rsidR="00D77586" w:rsidRDefault="00787033" w14:paraId="0367891D" w14:textId="77777777">
      <w:r w:rsidRPr="00723A20">
        <w:t>DRTs are generally responsible for the following:</w:t>
      </w:r>
    </w:p>
    <w:p w:rsidRPr="00723A20" w:rsidR="00D77586" w:rsidRDefault="00787033" w14:paraId="2E4D647F" w14:textId="77777777">
      <w:pPr>
        <w:numPr>
          <w:ilvl w:val="0"/>
          <w:numId w:val="12"/>
        </w:numPr>
        <w:spacing w:after="0"/>
      </w:pPr>
      <w:r w:rsidRPr="00723A20">
        <w:t>Developing and maintaining DR documentation (procedures, scripts, etc) for the recovery of IT systems.</w:t>
      </w:r>
    </w:p>
    <w:p w:rsidRPr="00723A20" w:rsidR="00D77586" w:rsidRDefault="00787033" w14:paraId="7BE717D7" w14:textId="77777777">
      <w:pPr>
        <w:numPr>
          <w:ilvl w:val="0"/>
          <w:numId w:val="12"/>
        </w:numPr>
        <w:spacing w:after="0"/>
      </w:pPr>
      <w:r w:rsidRPr="00723A20">
        <w:t>Recovering normal operations within established timeframes following a disaster.</w:t>
      </w:r>
    </w:p>
    <w:p w:rsidRPr="00723A20" w:rsidR="00D77586" w:rsidRDefault="00787033" w14:paraId="263F65B7" w14:textId="77777777">
      <w:pPr>
        <w:numPr>
          <w:ilvl w:val="0"/>
          <w:numId w:val="12"/>
        </w:numPr>
        <w:spacing w:after="0"/>
      </w:pPr>
      <w:r w:rsidRPr="00723A20">
        <w:t>Collaborating with other teams to coordinate activities and support.</w:t>
      </w:r>
    </w:p>
    <w:p w:rsidRPr="00723A20" w:rsidR="00D77586" w:rsidRDefault="00787033" w14:paraId="01E2EF01" w14:textId="77777777">
      <w:pPr>
        <w:numPr>
          <w:ilvl w:val="0"/>
          <w:numId w:val="12"/>
        </w:numPr>
        <w:spacing w:after="0"/>
      </w:pPr>
      <w:r w:rsidRPr="00723A20">
        <w:t>Reporting to the DRMT on the status of disaster response efforts.</w:t>
      </w:r>
    </w:p>
    <w:p w:rsidRPr="00723A20" w:rsidR="00D77586" w:rsidRDefault="00D77586" w14:paraId="463F29E8" w14:textId="77777777"/>
    <w:p w:rsidRPr="00723A20" w:rsidR="00D77586" w:rsidRDefault="00787033" w14:paraId="34D813C0" w14:textId="77777777">
      <w:r w:rsidRPr="00723A20">
        <w:t>[Example DRTs]</w:t>
      </w:r>
      <w:r w:rsidRPr="00723A20">
        <w:br w:type="page"/>
      </w:r>
    </w:p>
    <w:p w:rsidRPr="00723A20" w:rsidR="00D77586" w:rsidRDefault="00787033" w14:paraId="392CE388" w14:textId="77777777">
      <w:pPr>
        <w:pStyle w:val="Heading3"/>
      </w:pPr>
      <w:bookmarkStart w:name="_41mghml" w:colFirst="0" w:colLast="0" w:id="38"/>
      <w:bookmarkEnd w:id="38"/>
      <w:r w:rsidRPr="00723A20">
        <w:t>3.2.1</w:t>
      </w:r>
      <w:r w:rsidRPr="00723A20">
        <w:tab/>
      </w:r>
      <w:r w:rsidRPr="00723A20">
        <w:t>Communications DRT</w:t>
      </w:r>
    </w:p>
    <w:p w:rsidRPr="00723A20" w:rsidR="00D77586" w:rsidRDefault="00787033" w14:paraId="2F71E0F9" w14:textId="77777777">
      <w:pPr>
        <w:pStyle w:val="Heading4"/>
      </w:pPr>
      <w:bookmarkStart w:name="_2grqrue" w:colFirst="0" w:colLast="0" w:id="39"/>
      <w:bookmarkEnd w:id="39"/>
      <w:r w:rsidRPr="00723A20">
        <w:t>3.2.1.1</w:t>
      </w:r>
      <w:r w:rsidRPr="00723A20">
        <w:tab/>
      </w:r>
      <w:r w:rsidRPr="00723A20">
        <w:t>Members</w:t>
      </w:r>
    </w:p>
    <w:tbl>
      <w:tblPr>
        <w:tblStyle w:val="a4"/>
        <w:tblW w:w="9350"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16"/>
        <w:gridCol w:w="3117"/>
        <w:gridCol w:w="3117"/>
      </w:tblGrid>
      <w:tr w:rsidRPr="00723A20" w:rsidR="00D77586" w14:paraId="38E97B22" w14:textId="77777777">
        <w:tc>
          <w:tcPr>
            <w:tcW w:w="3116" w:type="dxa"/>
            <w:shd w:val="clear" w:color="auto" w:fill="BDBDBD"/>
          </w:tcPr>
          <w:p w:rsidRPr="00723A20" w:rsidR="00D77586" w:rsidRDefault="00787033" w14:paraId="00C3E06F" w14:textId="77777777">
            <w:r w:rsidRPr="00723A20">
              <w:rPr>
                <w:b/>
              </w:rPr>
              <w:t>Title/Areas of Expertise</w:t>
            </w:r>
          </w:p>
        </w:tc>
        <w:tc>
          <w:tcPr>
            <w:tcW w:w="3117" w:type="dxa"/>
            <w:shd w:val="clear" w:color="auto" w:fill="BDBDBD"/>
          </w:tcPr>
          <w:p w:rsidRPr="00723A20" w:rsidR="00D77586" w:rsidRDefault="00787033" w14:paraId="76CAFD79" w14:textId="77777777">
            <w:r w:rsidRPr="00723A20">
              <w:rPr>
                <w:b/>
              </w:rPr>
              <w:t>Name</w:t>
            </w:r>
          </w:p>
        </w:tc>
        <w:tc>
          <w:tcPr>
            <w:tcW w:w="3117" w:type="dxa"/>
            <w:shd w:val="clear" w:color="auto" w:fill="BDBDBD"/>
          </w:tcPr>
          <w:p w:rsidRPr="00723A20" w:rsidR="00D77586" w:rsidRDefault="00787033" w14:paraId="443113E1" w14:textId="77777777">
            <w:r w:rsidRPr="00723A20">
              <w:rPr>
                <w:b/>
              </w:rPr>
              <w:t>Alternate</w:t>
            </w:r>
          </w:p>
        </w:tc>
      </w:tr>
      <w:tr w:rsidRPr="00723A20" w:rsidR="00D77586" w14:paraId="3B7B4B86" w14:textId="77777777">
        <w:tc>
          <w:tcPr>
            <w:tcW w:w="3116" w:type="dxa"/>
          </w:tcPr>
          <w:p w:rsidRPr="00723A20" w:rsidR="00D77586" w:rsidRDefault="00D77586" w14:paraId="3A0FF5F2" w14:textId="77777777"/>
        </w:tc>
        <w:tc>
          <w:tcPr>
            <w:tcW w:w="3117" w:type="dxa"/>
          </w:tcPr>
          <w:p w:rsidRPr="00723A20" w:rsidR="00D77586" w:rsidRDefault="00D77586" w14:paraId="5630AD66" w14:textId="77777777"/>
        </w:tc>
        <w:tc>
          <w:tcPr>
            <w:tcW w:w="3117" w:type="dxa"/>
          </w:tcPr>
          <w:p w:rsidRPr="00723A20" w:rsidR="00D77586" w:rsidRDefault="00D77586" w14:paraId="61829076" w14:textId="77777777"/>
        </w:tc>
      </w:tr>
      <w:tr w:rsidRPr="00723A20" w:rsidR="00D77586" w14:paraId="2BA226A1" w14:textId="77777777">
        <w:tc>
          <w:tcPr>
            <w:tcW w:w="3116" w:type="dxa"/>
          </w:tcPr>
          <w:p w:rsidRPr="00723A20" w:rsidR="00D77586" w:rsidRDefault="00D77586" w14:paraId="17AD93B2" w14:textId="77777777"/>
        </w:tc>
        <w:tc>
          <w:tcPr>
            <w:tcW w:w="3117" w:type="dxa"/>
          </w:tcPr>
          <w:p w:rsidRPr="00723A20" w:rsidR="00D77586" w:rsidRDefault="00D77586" w14:paraId="0DE4B5B7" w14:textId="77777777"/>
        </w:tc>
        <w:tc>
          <w:tcPr>
            <w:tcW w:w="3117" w:type="dxa"/>
          </w:tcPr>
          <w:p w:rsidRPr="00723A20" w:rsidR="00D77586" w:rsidRDefault="00D77586" w14:paraId="66204FF1" w14:textId="77777777"/>
        </w:tc>
      </w:tr>
      <w:tr w:rsidRPr="00723A20" w:rsidR="00D77586" w14:paraId="2DBF0D7D" w14:textId="77777777">
        <w:tc>
          <w:tcPr>
            <w:tcW w:w="3116" w:type="dxa"/>
          </w:tcPr>
          <w:p w:rsidRPr="00723A20" w:rsidR="00D77586" w:rsidRDefault="00D77586" w14:paraId="6B62F1B3" w14:textId="77777777"/>
        </w:tc>
        <w:tc>
          <w:tcPr>
            <w:tcW w:w="3117" w:type="dxa"/>
          </w:tcPr>
          <w:p w:rsidRPr="00723A20" w:rsidR="00D77586" w:rsidRDefault="00D77586" w14:paraId="02F2C34E" w14:textId="77777777"/>
        </w:tc>
        <w:tc>
          <w:tcPr>
            <w:tcW w:w="3117" w:type="dxa"/>
          </w:tcPr>
          <w:p w:rsidRPr="00723A20" w:rsidR="00D77586" w:rsidRDefault="00D77586" w14:paraId="680A4E5D" w14:textId="77777777"/>
        </w:tc>
      </w:tr>
    </w:tbl>
    <w:p w:rsidRPr="00723A20" w:rsidR="00D77586" w:rsidRDefault="00787033" w14:paraId="460EB8F3" w14:textId="77777777">
      <w:pPr>
        <w:pStyle w:val="Heading4"/>
      </w:pPr>
      <w:bookmarkStart w:name="_3fwokq0" w:colFirst="0" w:colLast="0" w:id="40"/>
      <w:bookmarkEnd w:id="40"/>
      <w:r w:rsidRPr="00723A20">
        <w:t>3.2.1.2</w:t>
      </w:r>
      <w:r w:rsidRPr="00723A20">
        <w:tab/>
      </w:r>
      <w:r w:rsidRPr="00723A20">
        <w:t>Responsibilities</w:t>
      </w:r>
    </w:p>
    <w:p w:rsidRPr="00723A20" w:rsidR="00D77586" w:rsidRDefault="00787033" w14:paraId="40EC17FE" w14:textId="77777777">
      <w:pPr>
        <w:pStyle w:val="Heading4"/>
      </w:pPr>
      <w:bookmarkStart w:name="_1v1yuxt" w:colFirst="0" w:colLast="0" w:id="41"/>
      <w:bookmarkEnd w:id="41"/>
      <w:r w:rsidRPr="00723A20">
        <w:t>3.2.1.3</w:t>
      </w:r>
      <w:r w:rsidRPr="00723A20">
        <w:tab/>
      </w:r>
      <w:r w:rsidRPr="00723A20">
        <w:t>Supporting Resources</w:t>
      </w:r>
    </w:p>
    <w:p w:rsidRPr="00723A20" w:rsidR="00D77586" w:rsidRDefault="00787033" w14:paraId="68C17990" w14:textId="77777777">
      <w:pPr>
        <w:pStyle w:val="Heading4"/>
      </w:pPr>
      <w:bookmarkStart w:name="_4f1mdlm" w:colFirst="0" w:colLast="0" w:id="42"/>
      <w:bookmarkEnd w:id="42"/>
      <w:r w:rsidRPr="00723A20">
        <w:t>3.2.1.4</w:t>
      </w:r>
      <w:r w:rsidRPr="00723A20">
        <w:tab/>
      </w:r>
      <w:r w:rsidRPr="00723A20">
        <w:t>Procedures</w:t>
      </w:r>
    </w:p>
    <w:p w:rsidRPr="00723A20" w:rsidR="00D77586" w:rsidRDefault="00D77586" w14:paraId="19219836" w14:textId="77777777"/>
    <w:p w:rsidRPr="00723A20" w:rsidR="00D77586" w:rsidRDefault="00787033" w14:paraId="5340EF81" w14:textId="77777777">
      <w:pPr>
        <w:pStyle w:val="Heading3"/>
      </w:pPr>
      <w:bookmarkStart w:name="_2u6wntf" w:colFirst="0" w:colLast="0" w:id="43"/>
      <w:bookmarkEnd w:id="43"/>
      <w:r w:rsidRPr="00723A20">
        <w:t>3.2.2</w:t>
      </w:r>
      <w:r w:rsidRPr="00723A20">
        <w:tab/>
      </w:r>
      <w:r w:rsidRPr="00723A20">
        <w:t>Data Center DRT</w:t>
      </w:r>
    </w:p>
    <w:p w:rsidRPr="00723A20" w:rsidR="00D77586" w:rsidRDefault="00787033" w14:paraId="25742D6E" w14:textId="77777777">
      <w:pPr>
        <w:pStyle w:val="Heading4"/>
      </w:pPr>
      <w:bookmarkStart w:name="_19c6y18" w:colFirst="0" w:colLast="0" w:id="44"/>
      <w:bookmarkEnd w:id="44"/>
      <w:r w:rsidRPr="00723A20">
        <w:t>3.2.2.1</w:t>
      </w:r>
      <w:r w:rsidRPr="00723A20">
        <w:tab/>
      </w:r>
      <w:r w:rsidRPr="00723A20">
        <w:t>Members</w:t>
      </w:r>
    </w:p>
    <w:tbl>
      <w:tblPr>
        <w:tblStyle w:val="a5"/>
        <w:tblW w:w="9350"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16"/>
        <w:gridCol w:w="3117"/>
        <w:gridCol w:w="3117"/>
      </w:tblGrid>
      <w:tr w:rsidRPr="00723A20" w:rsidR="00D77586" w14:paraId="45F96827" w14:textId="77777777">
        <w:tc>
          <w:tcPr>
            <w:tcW w:w="3116" w:type="dxa"/>
            <w:shd w:val="clear" w:color="auto" w:fill="BDBDBD"/>
          </w:tcPr>
          <w:p w:rsidRPr="00723A20" w:rsidR="00D77586" w:rsidRDefault="00787033" w14:paraId="3ED5190A" w14:textId="77777777">
            <w:r w:rsidRPr="00723A20">
              <w:rPr>
                <w:b/>
              </w:rPr>
              <w:t>Title/Areas of Expertise</w:t>
            </w:r>
          </w:p>
        </w:tc>
        <w:tc>
          <w:tcPr>
            <w:tcW w:w="3117" w:type="dxa"/>
            <w:shd w:val="clear" w:color="auto" w:fill="BDBDBD"/>
          </w:tcPr>
          <w:p w:rsidRPr="00723A20" w:rsidR="00D77586" w:rsidRDefault="00787033" w14:paraId="5D4478A0" w14:textId="77777777">
            <w:r w:rsidRPr="00723A20">
              <w:rPr>
                <w:b/>
              </w:rPr>
              <w:t>Name</w:t>
            </w:r>
          </w:p>
        </w:tc>
        <w:tc>
          <w:tcPr>
            <w:tcW w:w="3117" w:type="dxa"/>
            <w:shd w:val="clear" w:color="auto" w:fill="BDBDBD"/>
          </w:tcPr>
          <w:p w:rsidRPr="00723A20" w:rsidR="00D77586" w:rsidRDefault="00787033" w14:paraId="27BB1547" w14:textId="77777777">
            <w:r w:rsidRPr="00723A20">
              <w:rPr>
                <w:b/>
              </w:rPr>
              <w:t>Alternate</w:t>
            </w:r>
          </w:p>
        </w:tc>
      </w:tr>
      <w:tr w:rsidRPr="00723A20" w:rsidR="00D77586" w14:paraId="296FEF7D" w14:textId="77777777">
        <w:tc>
          <w:tcPr>
            <w:tcW w:w="3116" w:type="dxa"/>
          </w:tcPr>
          <w:p w:rsidRPr="00723A20" w:rsidR="00D77586" w:rsidRDefault="00D77586" w14:paraId="7194DBDC" w14:textId="77777777"/>
        </w:tc>
        <w:tc>
          <w:tcPr>
            <w:tcW w:w="3117" w:type="dxa"/>
          </w:tcPr>
          <w:p w:rsidRPr="00723A20" w:rsidR="00D77586" w:rsidRDefault="00D77586" w14:paraId="769D0D3C" w14:textId="77777777"/>
        </w:tc>
        <w:tc>
          <w:tcPr>
            <w:tcW w:w="3117" w:type="dxa"/>
          </w:tcPr>
          <w:p w:rsidRPr="00723A20" w:rsidR="00D77586" w:rsidRDefault="00D77586" w14:paraId="54CD245A" w14:textId="77777777"/>
        </w:tc>
      </w:tr>
      <w:tr w:rsidRPr="00723A20" w:rsidR="00D77586" w14:paraId="1231BE67" w14:textId="77777777">
        <w:tc>
          <w:tcPr>
            <w:tcW w:w="3116" w:type="dxa"/>
          </w:tcPr>
          <w:p w:rsidRPr="00723A20" w:rsidR="00D77586" w:rsidRDefault="00D77586" w14:paraId="36FEB5B0" w14:textId="77777777"/>
        </w:tc>
        <w:tc>
          <w:tcPr>
            <w:tcW w:w="3117" w:type="dxa"/>
          </w:tcPr>
          <w:p w:rsidRPr="00723A20" w:rsidR="00D77586" w:rsidRDefault="00D77586" w14:paraId="30D7AA69" w14:textId="77777777"/>
        </w:tc>
        <w:tc>
          <w:tcPr>
            <w:tcW w:w="3117" w:type="dxa"/>
          </w:tcPr>
          <w:p w:rsidRPr="00723A20" w:rsidR="00D77586" w:rsidRDefault="00D77586" w14:paraId="7196D064" w14:textId="77777777"/>
        </w:tc>
      </w:tr>
      <w:tr w:rsidRPr="00723A20" w:rsidR="00D77586" w14:paraId="34FF1C98" w14:textId="77777777">
        <w:tc>
          <w:tcPr>
            <w:tcW w:w="3116" w:type="dxa"/>
          </w:tcPr>
          <w:p w:rsidRPr="00723A20" w:rsidR="00D77586" w:rsidRDefault="00D77586" w14:paraId="6D072C0D" w14:textId="77777777"/>
        </w:tc>
        <w:tc>
          <w:tcPr>
            <w:tcW w:w="3117" w:type="dxa"/>
          </w:tcPr>
          <w:p w:rsidRPr="00723A20" w:rsidR="00D77586" w:rsidRDefault="00D77586" w14:paraId="48A21919" w14:textId="77777777"/>
        </w:tc>
        <w:tc>
          <w:tcPr>
            <w:tcW w:w="3117" w:type="dxa"/>
          </w:tcPr>
          <w:p w:rsidRPr="00723A20" w:rsidR="00D77586" w:rsidRDefault="00D77586" w14:paraId="6BD18F9B" w14:textId="77777777"/>
        </w:tc>
      </w:tr>
    </w:tbl>
    <w:p w:rsidRPr="00723A20" w:rsidR="00D77586" w:rsidRDefault="00787033" w14:paraId="14596BD4" w14:textId="77777777">
      <w:pPr>
        <w:pStyle w:val="Heading4"/>
      </w:pPr>
      <w:bookmarkStart w:name="_3tbugp1" w:colFirst="0" w:colLast="0" w:id="45"/>
      <w:bookmarkEnd w:id="45"/>
      <w:r w:rsidRPr="00723A20">
        <w:t>3.2.2.2</w:t>
      </w:r>
      <w:r w:rsidRPr="00723A20">
        <w:tab/>
      </w:r>
      <w:r w:rsidRPr="00723A20">
        <w:t>Responsibilities</w:t>
      </w:r>
    </w:p>
    <w:p w:rsidRPr="00723A20" w:rsidR="00D77586" w:rsidRDefault="00787033" w14:paraId="445E937A" w14:textId="77777777">
      <w:pPr>
        <w:pStyle w:val="Heading4"/>
      </w:pPr>
      <w:bookmarkStart w:name="_28h4qwu" w:colFirst="0" w:colLast="0" w:id="46"/>
      <w:bookmarkEnd w:id="46"/>
      <w:r w:rsidRPr="00723A20">
        <w:t>3.2.2.3</w:t>
      </w:r>
      <w:r w:rsidRPr="00723A20">
        <w:tab/>
      </w:r>
      <w:r w:rsidRPr="00723A20">
        <w:t>Supporting Resources</w:t>
      </w:r>
    </w:p>
    <w:p w:rsidRPr="00723A20" w:rsidR="00D77586" w:rsidRDefault="00787033" w14:paraId="16972FA9" w14:textId="77777777">
      <w:pPr>
        <w:pStyle w:val="Heading4"/>
      </w:pPr>
      <w:bookmarkStart w:name="_nmf14n" w:colFirst="0" w:colLast="0" w:id="47"/>
      <w:bookmarkEnd w:id="47"/>
      <w:r w:rsidRPr="00723A20">
        <w:t>3.2.2.4</w:t>
      </w:r>
      <w:r w:rsidRPr="00723A20">
        <w:tab/>
      </w:r>
      <w:r w:rsidRPr="00723A20">
        <w:t>Procedures</w:t>
      </w:r>
    </w:p>
    <w:p w:rsidRPr="00723A20" w:rsidR="00D77586" w:rsidRDefault="00D77586" w14:paraId="238601FE" w14:textId="77777777"/>
    <w:p w:rsidRPr="00723A20" w:rsidR="00D77586" w:rsidRDefault="00787033" w14:paraId="235116CC" w14:textId="77777777">
      <w:pPr>
        <w:pStyle w:val="Heading3"/>
      </w:pPr>
      <w:bookmarkStart w:name="_37m2jsg" w:colFirst="0" w:colLast="0" w:id="48"/>
      <w:bookmarkEnd w:id="48"/>
      <w:r w:rsidRPr="00723A20">
        <w:t>3.2.3</w:t>
      </w:r>
      <w:r w:rsidRPr="00723A20">
        <w:tab/>
      </w:r>
      <w:r w:rsidRPr="00723A20">
        <w:t>[Other] DRT (as needed)</w:t>
      </w:r>
    </w:p>
    <w:p w:rsidRPr="00723A20" w:rsidR="00D77586" w:rsidRDefault="00787033" w14:paraId="218DD655" w14:textId="77777777">
      <w:pPr>
        <w:pStyle w:val="Heading4"/>
      </w:pPr>
      <w:bookmarkStart w:name="_1mrcu09" w:colFirst="0" w:colLast="0" w:id="49"/>
      <w:bookmarkEnd w:id="49"/>
      <w:r w:rsidRPr="00723A20">
        <w:t>3.4.3.1</w:t>
      </w:r>
      <w:r w:rsidRPr="00723A20">
        <w:tab/>
      </w:r>
      <w:r w:rsidRPr="00723A20">
        <w:t>Members</w:t>
      </w:r>
    </w:p>
    <w:tbl>
      <w:tblPr>
        <w:tblStyle w:val="a6"/>
        <w:tblW w:w="9350"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16"/>
        <w:gridCol w:w="3117"/>
        <w:gridCol w:w="3117"/>
      </w:tblGrid>
      <w:tr w:rsidRPr="00723A20" w:rsidR="00D77586" w14:paraId="51484D73" w14:textId="77777777">
        <w:tc>
          <w:tcPr>
            <w:tcW w:w="3116" w:type="dxa"/>
            <w:shd w:val="clear" w:color="auto" w:fill="BDBDBD"/>
          </w:tcPr>
          <w:p w:rsidRPr="00723A20" w:rsidR="00D77586" w:rsidRDefault="00787033" w14:paraId="75EA49D3" w14:textId="77777777">
            <w:r w:rsidRPr="00723A20">
              <w:rPr>
                <w:b/>
              </w:rPr>
              <w:t>Title/Areas of Expertise</w:t>
            </w:r>
          </w:p>
        </w:tc>
        <w:tc>
          <w:tcPr>
            <w:tcW w:w="3117" w:type="dxa"/>
            <w:shd w:val="clear" w:color="auto" w:fill="BDBDBD"/>
          </w:tcPr>
          <w:p w:rsidRPr="00723A20" w:rsidR="00D77586" w:rsidRDefault="00787033" w14:paraId="44BD188F" w14:textId="77777777">
            <w:r w:rsidRPr="00723A20">
              <w:rPr>
                <w:b/>
              </w:rPr>
              <w:t>Name</w:t>
            </w:r>
          </w:p>
        </w:tc>
        <w:tc>
          <w:tcPr>
            <w:tcW w:w="3117" w:type="dxa"/>
            <w:shd w:val="clear" w:color="auto" w:fill="BDBDBD"/>
          </w:tcPr>
          <w:p w:rsidRPr="00723A20" w:rsidR="00D77586" w:rsidRDefault="00787033" w14:paraId="1F26EAB6" w14:textId="77777777">
            <w:r w:rsidRPr="00723A20">
              <w:rPr>
                <w:b/>
              </w:rPr>
              <w:t>Alternate</w:t>
            </w:r>
          </w:p>
        </w:tc>
      </w:tr>
      <w:tr w:rsidRPr="00723A20" w:rsidR="00D77586" w14:paraId="0F3CABC7" w14:textId="77777777">
        <w:tc>
          <w:tcPr>
            <w:tcW w:w="3116" w:type="dxa"/>
          </w:tcPr>
          <w:p w:rsidRPr="00723A20" w:rsidR="00D77586" w:rsidRDefault="00D77586" w14:paraId="5B08B5D1" w14:textId="77777777"/>
        </w:tc>
        <w:tc>
          <w:tcPr>
            <w:tcW w:w="3117" w:type="dxa"/>
          </w:tcPr>
          <w:p w:rsidRPr="00723A20" w:rsidR="00D77586" w:rsidRDefault="00D77586" w14:paraId="16DEB4AB" w14:textId="77777777"/>
        </w:tc>
        <w:tc>
          <w:tcPr>
            <w:tcW w:w="3117" w:type="dxa"/>
          </w:tcPr>
          <w:p w:rsidRPr="00723A20" w:rsidR="00D77586" w:rsidRDefault="00D77586" w14:paraId="0AD9C6F4" w14:textId="77777777"/>
        </w:tc>
      </w:tr>
      <w:tr w:rsidRPr="00723A20" w:rsidR="00D77586" w14:paraId="4B1F511A" w14:textId="77777777">
        <w:tc>
          <w:tcPr>
            <w:tcW w:w="3116" w:type="dxa"/>
          </w:tcPr>
          <w:p w:rsidRPr="00723A20" w:rsidR="00D77586" w:rsidRDefault="00D77586" w14:paraId="65F9C3DC" w14:textId="77777777"/>
        </w:tc>
        <w:tc>
          <w:tcPr>
            <w:tcW w:w="3117" w:type="dxa"/>
          </w:tcPr>
          <w:p w:rsidRPr="00723A20" w:rsidR="00D77586" w:rsidRDefault="00D77586" w14:paraId="5023141B" w14:textId="77777777"/>
        </w:tc>
        <w:tc>
          <w:tcPr>
            <w:tcW w:w="3117" w:type="dxa"/>
          </w:tcPr>
          <w:p w:rsidRPr="00723A20" w:rsidR="00D77586" w:rsidRDefault="00D77586" w14:paraId="1F3B1409" w14:textId="77777777"/>
        </w:tc>
      </w:tr>
      <w:tr w:rsidRPr="00723A20" w:rsidR="00D77586" w14:paraId="562C75D1" w14:textId="77777777">
        <w:tc>
          <w:tcPr>
            <w:tcW w:w="3116" w:type="dxa"/>
          </w:tcPr>
          <w:p w:rsidRPr="00723A20" w:rsidR="00D77586" w:rsidRDefault="00D77586" w14:paraId="664355AD" w14:textId="77777777"/>
        </w:tc>
        <w:tc>
          <w:tcPr>
            <w:tcW w:w="3117" w:type="dxa"/>
          </w:tcPr>
          <w:p w:rsidRPr="00723A20" w:rsidR="00D77586" w:rsidRDefault="00D77586" w14:paraId="1A965116" w14:textId="77777777"/>
        </w:tc>
        <w:tc>
          <w:tcPr>
            <w:tcW w:w="3117" w:type="dxa"/>
          </w:tcPr>
          <w:p w:rsidRPr="00723A20" w:rsidR="00D77586" w:rsidRDefault="00D77586" w14:paraId="7DF4E37C" w14:textId="77777777"/>
        </w:tc>
      </w:tr>
    </w:tbl>
    <w:p w:rsidRPr="00723A20" w:rsidR="00D77586" w:rsidRDefault="00787033" w14:paraId="5DD7F2FD" w14:textId="77777777">
      <w:pPr>
        <w:pStyle w:val="Heading4"/>
      </w:pPr>
      <w:bookmarkStart w:name="_46r0co2" w:colFirst="0" w:colLast="0" w:id="50"/>
      <w:bookmarkEnd w:id="50"/>
      <w:r w:rsidRPr="00723A20">
        <w:t>3.2.3.2</w:t>
      </w:r>
      <w:r w:rsidRPr="00723A20">
        <w:tab/>
      </w:r>
      <w:r w:rsidRPr="00723A20">
        <w:t>Responsibilities</w:t>
      </w:r>
    </w:p>
    <w:p w:rsidRPr="00723A20" w:rsidR="00D77586" w:rsidRDefault="00787033" w14:paraId="2082B0C7" w14:textId="77777777">
      <w:pPr>
        <w:pStyle w:val="Heading4"/>
      </w:pPr>
      <w:bookmarkStart w:name="_2lwamvv" w:colFirst="0" w:colLast="0" w:id="51"/>
      <w:bookmarkEnd w:id="51"/>
      <w:r w:rsidRPr="00723A20">
        <w:t>3.2.3.3</w:t>
      </w:r>
      <w:r w:rsidRPr="00723A20">
        <w:tab/>
      </w:r>
      <w:r w:rsidRPr="00723A20">
        <w:t>Supporting Resources</w:t>
      </w:r>
    </w:p>
    <w:p w:rsidRPr="00723A20" w:rsidR="00D77586" w:rsidRDefault="00787033" w14:paraId="3AD2BAFC" w14:textId="77777777">
      <w:pPr>
        <w:pStyle w:val="Heading4"/>
      </w:pPr>
      <w:bookmarkStart w:name="_111kx3o" w:colFirst="0" w:colLast="0" w:id="52"/>
      <w:bookmarkEnd w:id="52"/>
      <w:r w:rsidRPr="00723A20">
        <w:t>3.2.3.4</w:t>
      </w:r>
      <w:r w:rsidRPr="00723A20">
        <w:tab/>
      </w:r>
      <w:r w:rsidRPr="00723A20">
        <w:t>Procedures</w:t>
      </w:r>
    </w:p>
    <w:p w:rsidRPr="00723A20" w:rsidR="00D77586" w:rsidRDefault="00D77586" w14:paraId="44FB30F8" w14:textId="77777777"/>
    <w:p w:rsidRPr="00723A20" w:rsidR="00D77586" w:rsidRDefault="00787033" w14:paraId="058A9BF5" w14:textId="77777777">
      <w:pPr>
        <w:pStyle w:val="Heading1"/>
      </w:pPr>
      <w:bookmarkStart w:name="_2r0uhxc" w:colFirst="0" w:colLast="0" w:id="53"/>
      <w:bookmarkEnd w:id="53"/>
      <w:r w:rsidRPr="00723A20">
        <w:t>4.0</w:t>
      </w:r>
      <w:r w:rsidRPr="00723A20">
        <w:tab/>
      </w:r>
      <w:r w:rsidRPr="00723A20">
        <w:t>Communication Plan</w:t>
      </w:r>
    </w:p>
    <w:p w:rsidRPr="00723A20" w:rsidR="00D77586" w:rsidRDefault="00D77586" w14:paraId="1DA6542E" w14:textId="77777777"/>
    <w:p w:rsidRPr="00723A20" w:rsidR="00D77586" w:rsidRDefault="00787033" w14:paraId="06E54564" w14:textId="77777777">
      <w:r w:rsidRPr="00723A20">
        <w:t>Note: Only OCM members of the Communications DRT are authorized to issue direct communications to the media or public regarding a disaster. Other personnel should refer media inquiries to the Communications DRT for routing to the appropriate OCM staff member.</w:t>
      </w:r>
    </w:p>
    <w:p w:rsidRPr="00723A20" w:rsidR="00D77586" w:rsidRDefault="00787033" w14:paraId="17E316A1" w14:textId="77777777">
      <w:r w:rsidRPr="00723A20">
        <w:t>[Example from DR Plan]</w:t>
      </w:r>
    </w:p>
    <w:p w:rsidRPr="00723A20" w:rsidR="00D77586" w:rsidRDefault="00787033" w14:paraId="0EBE3598" w14:textId="77777777">
      <w:r w:rsidRPr="00723A20">
        <w:t>Each team lead is responsible for ensuring that team members are informed of the current status of response efforts, their responsibilities, meeting locations, changes in response plans, and other essential information.</w:t>
      </w:r>
    </w:p>
    <w:p w:rsidRPr="00723A20" w:rsidR="00D77586" w:rsidP="00E36ECC" w:rsidRDefault="00787033" w14:paraId="75BB918B" w14:textId="77777777">
      <w:pPr>
        <w:numPr>
          <w:ilvl w:val="0"/>
          <w:numId w:val="39"/>
        </w:numPr>
        <w:spacing w:after="0"/>
      </w:pPr>
      <w:r w:rsidRPr="00723A20">
        <w:t>Communicate emergency message online</w:t>
      </w:r>
    </w:p>
    <w:p w:rsidRPr="00723A20" w:rsidR="00D77586" w:rsidP="00E36ECC" w:rsidRDefault="00787033" w14:paraId="165FA9B2" w14:textId="77777777">
      <w:pPr>
        <w:numPr>
          <w:ilvl w:val="1"/>
          <w:numId w:val="39"/>
        </w:numPr>
        <w:spacing w:after="0"/>
      </w:pPr>
      <w:r w:rsidRPr="00723A20">
        <w:t xml:space="preserve">Load temporary message to public website </w:t>
      </w:r>
    </w:p>
    <w:p w:rsidRPr="00723A20" w:rsidR="00D77586" w:rsidP="00E36ECC" w:rsidRDefault="00787033" w14:paraId="74FBE5FA" w14:textId="77777777">
      <w:pPr>
        <w:numPr>
          <w:ilvl w:val="1"/>
          <w:numId w:val="39"/>
        </w:numPr>
        <w:spacing w:after="0"/>
      </w:pPr>
      <w:r w:rsidRPr="00723A20">
        <w:t xml:space="preserve">Load temporary message to internal website </w:t>
      </w:r>
    </w:p>
    <w:p w:rsidRPr="00723A20" w:rsidR="00D77586" w:rsidP="00E36ECC" w:rsidRDefault="00787033" w14:paraId="46D6A8F4" w14:textId="77777777">
      <w:pPr>
        <w:numPr>
          <w:ilvl w:val="0"/>
          <w:numId w:val="39"/>
        </w:numPr>
        <w:spacing w:after="0"/>
      </w:pPr>
      <w:r w:rsidRPr="00723A20">
        <w:t>One-time</w:t>
      </w:r>
    </w:p>
    <w:p w:rsidRPr="00723A20" w:rsidR="00D77586" w:rsidP="00E36ECC" w:rsidRDefault="00787033" w14:paraId="6F26AA61" w14:textId="77777777">
      <w:pPr>
        <w:numPr>
          <w:ilvl w:val="1"/>
          <w:numId w:val="39"/>
        </w:numPr>
        <w:spacing w:after="0"/>
      </w:pPr>
      <w:r w:rsidRPr="00723A20">
        <w:t>Notification of incident/disaster to stakeholders</w:t>
      </w:r>
    </w:p>
    <w:p w:rsidRPr="00723A20" w:rsidR="00D77586" w:rsidP="00E36ECC" w:rsidRDefault="00787033" w14:paraId="4A40D03F" w14:textId="77777777">
      <w:pPr>
        <w:numPr>
          <w:ilvl w:val="1"/>
          <w:numId w:val="39"/>
        </w:numPr>
        <w:spacing w:after="0"/>
      </w:pPr>
      <w:r w:rsidRPr="00723A20">
        <w:t>Notification of conclusion of secondary location recovery to stakeholders</w:t>
      </w:r>
    </w:p>
    <w:p w:rsidRPr="00723A20" w:rsidR="00D77586" w:rsidP="00E36ECC" w:rsidRDefault="00787033" w14:paraId="4167E235" w14:textId="77777777">
      <w:pPr>
        <w:numPr>
          <w:ilvl w:val="1"/>
          <w:numId w:val="39"/>
        </w:numPr>
        <w:spacing w:after="0"/>
      </w:pPr>
      <w:r w:rsidRPr="00723A20">
        <w:t>Notification of conclusion of primary location restoration to stakeholders</w:t>
      </w:r>
    </w:p>
    <w:p w:rsidRPr="00723A20" w:rsidR="00D77586" w:rsidP="00E36ECC" w:rsidRDefault="00787033" w14:paraId="576E7ACC" w14:textId="77777777">
      <w:pPr>
        <w:numPr>
          <w:ilvl w:val="0"/>
          <w:numId w:val="39"/>
        </w:numPr>
        <w:spacing w:after="0"/>
      </w:pPr>
      <w:r w:rsidRPr="00723A20">
        <w:t>Ongoing</w:t>
      </w:r>
    </w:p>
    <w:p w:rsidRPr="00723A20" w:rsidR="00D77586" w:rsidP="00E36ECC" w:rsidRDefault="00787033" w14:paraId="340E6B2A" w14:textId="77777777">
      <w:pPr>
        <w:numPr>
          <w:ilvl w:val="1"/>
          <w:numId w:val="39"/>
        </w:numPr>
        <w:spacing w:after="0"/>
      </w:pPr>
      <w:r w:rsidRPr="00723A20">
        <w:t>Status updates</w:t>
      </w:r>
    </w:p>
    <w:p w:rsidRPr="00723A20" w:rsidR="00D77586" w:rsidP="00E36ECC" w:rsidRDefault="00787033" w14:paraId="35D108F3" w14:textId="77777777">
      <w:pPr>
        <w:numPr>
          <w:ilvl w:val="2"/>
          <w:numId w:val="39"/>
        </w:numPr>
        <w:spacing w:after="0"/>
      </w:pPr>
      <w:r w:rsidRPr="00723A20">
        <w:t>Leadership Group to Executive Leadership (e.g., President)</w:t>
      </w:r>
    </w:p>
    <w:p w:rsidRPr="00723A20" w:rsidR="00D77586" w:rsidP="00E36ECC" w:rsidRDefault="00787033" w14:paraId="7F9440B9" w14:textId="77777777">
      <w:pPr>
        <w:numPr>
          <w:ilvl w:val="2"/>
          <w:numId w:val="39"/>
        </w:numPr>
        <w:spacing w:after="0"/>
      </w:pPr>
      <w:r w:rsidRPr="00723A20">
        <w:t>Operations Group to Leadership Group</w:t>
      </w:r>
    </w:p>
    <w:p w:rsidRPr="00723A20" w:rsidR="00D77586" w:rsidP="00E36ECC" w:rsidRDefault="00787033" w14:paraId="39BC84D2" w14:textId="77777777">
      <w:pPr>
        <w:numPr>
          <w:ilvl w:val="2"/>
          <w:numId w:val="39"/>
        </w:numPr>
        <w:spacing w:after="0"/>
      </w:pPr>
      <w:r w:rsidRPr="00723A20">
        <w:t>DRTs to Operations Group</w:t>
      </w:r>
    </w:p>
    <w:p w:rsidRPr="00723A20" w:rsidR="00D77586" w:rsidP="00E36ECC" w:rsidRDefault="00787033" w14:paraId="20871719" w14:textId="77777777">
      <w:pPr>
        <w:numPr>
          <w:ilvl w:val="0"/>
          <w:numId w:val="39"/>
        </w:numPr>
        <w:spacing w:after="0"/>
      </w:pPr>
      <w:r w:rsidRPr="00723A20">
        <w:t>As required</w:t>
      </w:r>
    </w:p>
    <w:p w:rsidRPr="00723A20" w:rsidR="00D77586" w:rsidP="00E36ECC" w:rsidRDefault="00787033" w14:paraId="3012B0A3" w14:textId="77777777">
      <w:pPr>
        <w:numPr>
          <w:ilvl w:val="1"/>
          <w:numId w:val="39"/>
        </w:numPr>
        <w:spacing w:after="0"/>
      </w:pPr>
      <w:r w:rsidRPr="00723A20">
        <w:t>Contact vendors to assess, recover, and restore operations</w:t>
      </w:r>
    </w:p>
    <w:p w:rsidRPr="00723A20" w:rsidR="00D77586" w:rsidP="00E36ECC" w:rsidRDefault="00787033" w14:paraId="61478B4C" w14:textId="77777777">
      <w:pPr>
        <w:numPr>
          <w:ilvl w:val="2"/>
          <w:numId w:val="39"/>
        </w:numPr>
        <w:spacing w:after="0"/>
      </w:pPr>
      <w:r w:rsidRPr="00723A20">
        <w:t>Equipment requests</w:t>
      </w:r>
    </w:p>
    <w:p w:rsidRPr="00723A20" w:rsidR="00D77586" w:rsidP="00E36ECC" w:rsidRDefault="00787033" w14:paraId="3EB666F7" w14:textId="77777777">
      <w:pPr>
        <w:numPr>
          <w:ilvl w:val="2"/>
          <w:numId w:val="39"/>
        </w:numPr>
        <w:spacing w:after="0"/>
      </w:pPr>
      <w:r w:rsidRPr="00723A20">
        <w:t>Service requests</w:t>
      </w:r>
    </w:p>
    <w:p w:rsidRPr="00723A20" w:rsidR="00D77586" w:rsidP="00E36ECC" w:rsidRDefault="00787033" w14:paraId="48422067" w14:textId="77777777">
      <w:pPr>
        <w:numPr>
          <w:ilvl w:val="2"/>
          <w:numId w:val="39"/>
        </w:numPr>
        <w:spacing w:after="0"/>
      </w:pPr>
      <w:r w:rsidRPr="00723A20">
        <w:t>Transportation and accommodations, if necessary.</w:t>
      </w:r>
    </w:p>
    <w:p w:rsidRPr="00723A20" w:rsidR="00D77586" w:rsidP="00E36ECC" w:rsidRDefault="00787033" w14:paraId="56934A4F" w14:textId="77777777">
      <w:pPr>
        <w:numPr>
          <w:ilvl w:val="1"/>
          <w:numId w:val="39"/>
        </w:numPr>
        <w:spacing w:after="0"/>
      </w:pPr>
      <w:r w:rsidRPr="00723A20">
        <w:t>Contact business partners to notify of or request participation in response efforts</w:t>
      </w:r>
    </w:p>
    <w:p w:rsidRPr="00723A20" w:rsidR="00D77586" w:rsidP="00E36ECC" w:rsidRDefault="00787033" w14:paraId="5B59AED0" w14:textId="77777777">
      <w:pPr>
        <w:numPr>
          <w:ilvl w:val="1"/>
          <w:numId w:val="39"/>
        </w:numPr>
        <w:spacing w:after="0"/>
      </w:pPr>
      <w:r w:rsidRPr="00723A20">
        <w:t>Contact Public Safety and/or other law enforcement agencies to notify of and investigate criminal activity related to incidents/disasters</w:t>
      </w:r>
    </w:p>
    <w:p w:rsidRPr="00723A20" w:rsidR="00D77586" w:rsidP="00E36ECC" w:rsidRDefault="00787033" w14:paraId="501A4B77" w14:textId="77777777">
      <w:pPr>
        <w:numPr>
          <w:ilvl w:val="0"/>
          <w:numId w:val="39"/>
        </w:numPr>
        <w:spacing w:after="0"/>
      </w:pPr>
      <w:r w:rsidRPr="00723A20">
        <w:t>After disaster</w:t>
      </w:r>
    </w:p>
    <w:p w:rsidRPr="00723A20" w:rsidR="00D77586" w:rsidP="00E36ECC" w:rsidRDefault="00787033" w14:paraId="57DDB9B8" w14:textId="77777777">
      <w:pPr>
        <w:numPr>
          <w:ilvl w:val="1"/>
          <w:numId w:val="39"/>
        </w:numPr>
      </w:pPr>
      <w:r w:rsidRPr="00723A20">
        <w:t>Revert temporary messages/notices</w:t>
      </w:r>
      <w:r w:rsidRPr="00723A20">
        <w:br w:type="page"/>
      </w:r>
    </w:p>
    <w:p w:rsidRPr="00723A20" w:rsidR="00D77586" w:rsidRDefault="00787033" w14:paraId="0C87F698" w14:textId="77777777">
      <w:pPr>
        <w:pStyle w:val="Heading1"/>
      </w:pPr>
      <w:bookmarkStart w:name="_1664s55" w:colFirst="0" w:colLast="0" w:id="54"/>
      <w:bookmarkEnd w:id="54"/>
      <w:r w:rsidRPr="00723A20">
        <w:t>Appendix A: Asset Inventory</w:t>
      </w:r>
    </w:p>
    <w:p w:rsidRPr="00723A20" w:rsidR="00D77586" w:rsidRDefault="00787033" w14:paraId="3D989CBD" w14:textId="77777777">
      <w:r w:rsidRPr="00723A20">
        <w:t>The table below is a snapshot of IT’s complete asset inventory as of the publication date of this document.</w:t>
      </w:r>
    </w:p>
    <w:p w:rsidRPr="00723A20" w:rsidR="00D77586" w:rsidRDefault="00787033" w14:paraId="7233583D" w14:textId="77777777">
      <w:r w:rsidRPr="00723A20">
        <w:t>The most current version of the asset inventory can be found here:</w:t>
      </w:r>
    </w:p>
    <w:p w:rsidRPr="00723A20" w:rsidR="00D77586" w:rsidRDefault="00787033" w14:paraId="71CE9347" w14:textId="77777777">
      <w:r w:rsidRPr="00723A20">
        <w:t>[include table or link]</w:t>
      </w:r>
    </w:p>
    <w:p w:rsidRPr="00723A20" w:rsidR="00D77586" w:rsidRDefault="00787033" w14:paraId="3041E394" w14:textId="77777777">
      <w:r w:rsidRPr="00723A20">
        <w:br w:type="page"/>
      </w:r>
    </w:p>
    <w:p w:rsidRPr="00723A20" w:rsidR="00D77586" w:rsidRDefault="00787033" w14:paraId="0A37DD63" w14:textId="77777777">
      <w:pPr>
        <w:pStyle w:val="Heading1"/>
      </w:pPr>
      <w:bookmarkStart w:name="_3q5sasy" w:colFirst="0" w:colLast="0" w:id="55"/>
      <w:bookmarkEnd w:id="55"/>
      <w:r w:rsidRPr="00723A20">
        <w:t>Appendix B: Service Dependency Matrix by Criticality</w:t>
      </w:r>
    </w:p>
    <w:p w:rsidRPr="00723A20" w:rsidR="00D77586" w:rsidRDefault="00787033" w14:paraId="3E24679E" w14:textId="77777777">
      <w:r w:rsidRPr="00723A20">
        <w:t>The table below is a snapshot of [unit’s] complete service dependency matrix as of the publication date of this document. This matrix indicates dependencies between IT services and systems and is used to inform prioritization of recovery efforts.</w:t>
      </w:r>
    </w:p>
    <w:p w:rsidRPr="00723A20" w:rsidR="00D77586" w:rsidRDefault="00787033" w14:paraId="364FE501" w14:textId="77777777">
      <w:r w:rsidRPr="00723A20">
        <w:t>The most current version of the service dependency matrix can be found here:</w:t>
      </w:r>
    </w:p>
    <w:p w:rsidRPr="00723A20" w:rsidR="00D77586" w:rsidRDefault="00787033" w14:paraId="02EA3321" w14:textId="77777777">
      <w:r w:rsidRPr="00723A20">
        <w:t>[include table or link]</w:t>
      </w:r>
    </w:p>
    <w:p w:rsidRPr="00723A20" w:rsidR="00D77586" w:rsidRDefault="00D77586" w14:paraId="722B00AE" w14:textId="77777777"/>
    <w:p w:rsidRPr="00723A20" w:rsidR="00D77586" w:rsidRDefault="00787033" w14:paraId="42C6D796" w14:textId="77777777">
      <w:r w:rsidRPr="00723A20">
        <w:br w:type="page"/>
      </w:r>
    </w:p>
    <w:p w:rsidRPr="00723A20" w:rsidR="00D77586" w:rsidRDefault="00787033" w14:paraId="7F244019" w14:textId="77777777">
      <w:pPr>
        <w:pStyle w:val="Heading1"/>
      </w:pPr>
      <w:bookmarkStart w:name="_25b2l0r" w:colFirst="0" w:colLast="0" w:id="56"/>
      <w:bookmarkEnd w:id="56"/>
      <w:r w:rsidRPr="00723A20">
        <w:t>Appendix C: Contact List</w:t>
      </w:r>
    </w:p>
    <w:p w:rsidRPr="00723A20" w:rsidR="00D77586" w:rsidRDefault="00787033" w14:paraId="3C6A180D" w14:textId="77777777">
      <w:r w:rsidRPr="00723A20">
        <w:t>The table below is a snapshot of contact information for IT staff and other critical employees and third parties as of the publication date of this document.</w:t>
      </w:r>
    </w:p>
    <w:p w:rsidRPr="00723A20" w:rsidR="00D77586" w:rsidRDefault="00787033" w14:paraId="057BCF97" w14:textId="77777777">
      <w:pPr>
        <w:pStyle w:val="Heading2"/>
      </w:pPr>
      <w:bookmarkStart w:name="_kgcv8k" w:colFirst="0" w:colLast="0" w:id="57"/>
      <w:bookmarkEnd w:id="57"/>
      <w:r w:rsidRPr="00723A20">
        <w:t>IT Staff</w:t>
      </w:r>
    </w:p>
    <w:p w:rsidRPr="00723A20" w:rsidR="00D77586" w:rsidRDefault="00D77586" w14:paraId="6E1831B3" w14:textId="77777777"/>
    <w:tbl>
      <w:tblPr>
        <w:tblStyle w:val="a7"/>
        <w:tblW w:w="9825"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155"/>
        <w:gridCol w:w="1890"/>
        <w:gridCol w:w="1365"/>
        <w:gridCol w:w="1410"/>
        <w:gridCol w:w="1920"/>
        <w:gridCol w:w="2085"/>
      </w:tblGrid>
      <w:tr w:rsidRPr="00723A20" w:rsidR="00D77586" w14:paraId="6F12FEC0" w14:textId="77777777">
        <w:trPr>
          <w:trHeight w:val="480"/>
        </w:trPr>
        <w:tc>
          <w:tcPr>
            <w:tcW w:w="1155"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178F8722" w14:textId="77777777">
            <w:pPr>
              <w:widowControl w:val="0"/>
              <w:rPr>
                <w:b/>
                <w:sz w:val="20"/>
                <w:szCs w:val="20"/>
              </w:rPr>
            </w:pPr>
            <w:r w:rsidRPr="00723A20">
              <w:rPr>
                <w:b/>
                <w:sz w:val="20"/>
                <w:szCs w:val="20"/>
              </w:rPr>
              <w:t>Name</w:t>
            </w:r>
          </w:p>
        </w:tc>
        <w:tc>
          <w:tcPr>
            <w:tcW w:w="1890"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59AD10AE" w14:textId="77777777">
            <w:pPr>
              <w:widowControl w:val="0"/>
              <w:rPr>
                <w:b/>
                <w:sz w:val="20"/>
                <w:szCs w:val="20"/>
              </w:rPr>
            </w:pPr>
            <w:r w:rsidRPr="00723A20">
              <w:rPr>
                <w:b/>
                <w:sz w:val="20"/>
                <w:szCs w:val="20"/>
              </w:rPr>
              <w:t>Title</w:t>
            </w:r>
          </w:p>
        </w:tc>
        <w:tc>
          <w:tcPr>
            <w:tcW w:w="1365"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3A764D4C" w14:textId="77777777">
            <w:pPr>
              <w:widowControl w:val="0"/>
              <w:rPr>
                <w:b/>
                <w:sz w:val="20"/>
                <w:szCs w:val="20"/>
              </w:rPr>
            </w:pPr>
            <w:r w:rsidRPr="00723A20">
              <w:rPr>
                <w:b/>
                <w:sz w:val="20"/>
                <w:szCs w:val="20"/>
              </w:rPr>
              <w:t>Work Phone</w:t>
            </w:r>
          </w:p>
        </w:tc>
        <w:tc>
          <w:tcPr>
            <w:tcW w:w="1410"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6008CB8E" w14:textId="77777777">
            <w:pPr>
              <w:widowControl w:val="0"/>
              <w:rPr>
                <w:b/>
                <w:sz w:val="20"/>
                <w:szCs w:val="20"/>
              </w:rPr>
            </w:pPr>
            <w:r w:rsidRPr="00723A20">
              <w:rPr>
                <w:b/>
                <w:sz w:val="20"/>
                <w:szCs w:val="20"/>
              </w:rPr>
              <w:t>Alt Phone</w:t>
            </w:r>
          </w:p>
        </w:tc>
        <w:tc>
          <w:tcPr>
            <w:tcW w:w="1920"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239E634C" w14:textId="77777777">
            <w:pPr>
              <w:widowControl w:val="0"/>
              <w:rPr>
                <w:b/>
                <w:sz w:val="20"/>
                <w:szCs w:val="20"/>
              </w:rPr>
            </w:pPr>
            <w:r w:rsidRPr="00723A20">
              <w:rPr>
                <w:b/>
                <w:sz w:val="20"/>
                <w:szCs w:val="20"/>
              </w:rPr>
              <w:t>Work Email</w:t>
            </w:r>
          </w:p>
        </w:tc>
        <w:tc>
          <w:tcPr>
            <w:tcW w:w="2085"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62801159" w14:textId="77777777">
            <w:pPr>
              <w:widowControl w:val="0"/>
              <w:rPr>
                <w:b/>
                <w:sz w:val="20"/>
                <w:szCs w:val="20"/>
              </w:rPr>
            </w:pPr>
            <w:r w:rsidRPr="00723A20">
              <w:rPr>
                <w:b/>
                <w:sz w:val="20"/>
                <w:szCs w:val="20"/>
              </w:rPr>
              <w:t>Campus Address</w:t>
            </w:r>
          </w:p>
        </w:tc>
      </w:tr>
      <w:tr w:rsidRPr="00723A20" w:rsidR="00D77586" w14:paraId="54E11D2A" w14:textId="77777777">
        <w:trPr>
          <w:trHeight w:val="740"/>
        </w:trPr>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31126E5D" w14:textId="77777777">
            <w:pPr>
              <w:widowControl w:val="0"/>
              <w:rPr>
                <w:sz w:val="20"/>
                <w:szCs w:val="20"/>
              </w:rPr>
            </w:pPr>
          </w:p>
        </w:tc>
        <w:tc>
          <w:tcPr>
            <w:tcW w:w="18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2DE403A5" w14:textId="77777777">
            <w:pPr>
              <w:widowControl w:val="0"/>
              <w:rPr>
                <w:sz w:val="20"/>
                <w:szCs w:val="20"/>
              </w:rPr>
            </w:pP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62431CDC" w14:textId="77777777">
            <w:pPr>
              <w:widowControl w:val="0"/>
              <w:rPr>
                <w:sz w:val="20"/>
                <w:szCs w:val="20"/>
              </w:rPr>
            </w:pP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49E398E2" w14:textId="77777777">
            <w:pPr>
              <w:widowControl w:val="0"/>
              <w:rPr>
                <w:sz w:val="20"/>
                <w:szCs w:val="20"/>
              </w:rPr>
            </w:pPr>
          </w:p>
        </w:tc>
        <w:tc>
          <w:tcPr>
            <w:tcW w:w="192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16287F21" w14:textId="77777777">
            <w:pPr>
              <w:widowControl w:val="0"/>
              <w:rPr>
                <w:sz w:val="20"/>
                <w:szCs w:val="20"/>
              </w:rPr>
            </w:pPr>
          </w:p>
        </w:tc>
        <w:tc>
          <w:tcPr>
            <w:tcW w:w="208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5BE93A62" w14:textId="77777777">
            <w:pPr>
              <w:widowControl w:val="0"/>
              <w:rPr>
                <w:sz w:val="20"/>
                <w:szCs w:val="20"/>
              </w:rPr>
            </w:pPr>
          </w:p>
        </w:tc>
      </w:tr>
      <w:tr w:rsidRPr="00723A20" w:rsidR="00D77586" w14:paraId="384BA73E" w14:textId="77777777">
        <w:trPr>
          <w:trHeight w:val="740"/>
        </w:trPr>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34B3F2EB" w14:textId="77777777">
            <w:pPr>
              <w:widowControl w:val="0"/>
              <w:rPr>
                <w:sz w:val="20"/>
                <w:szCs w:val="20"/>
              </w:rPr>
            </w:pPr>
          </w:p>
        </w:tc>
        <w:tc>
          <w:tcPr>
            <w:tcW w:w="18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7D34F5C7" w14:textId="77777777">
            <w:pPr>
              <w:widowControl w:val="0"/>
              <w:rPr>
                <w:sz w:val="20"/>
                <w:szCs w:val="20"/>
              </w:rPr>
            </w:pP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0B4020A7" w14:textId="77777777">
            <w:pPr>
              <w:widowControl w:val="0"/>
              <w:rPr>
                <w:sz w:val="20"/>
                <w:szCs w:val="20"/>
              </w:rPr>
            </w:pP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1D7B270A" w14:textId="77777777">
            <w:pPr>
              <w:widowControl w:val="0"/>
              <w:rPr>
                <w:sz w:val="20"/>
                <w:szCs w:val="20"/>
              </w:rPr>
            </w:pPr>
          </w:p>
        </w:tc>
        <w:tc>
          <w:tcPr>
            <w:tcW w:w="192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4F904CB7" w14:textId="77777777">
            <w:pPr>
              <w:widowControl w:val="0"/>
              <w:rPr>
                <w:sz w:val="20"/>
                <w:szCs w:val="20"/>
              </w:rPr>
            </w:pPr>
          </w:p>
        </w:tc>
        <w:tc>
          <w:tcPr>
            <w:tcW w:w="208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06971CD3" w14:textId="77777777">
            <w:pPr>
              <w:widowControl w:val="0"/>
              <w:rPr>
                <w:sz w:val="20"/>
                <w:szCs w:val="20"/>
              </w:rPr>
            </w:pPr>
          </w:p>
        </w:tc>
      </w:tr>
      <w:tr w:rsidRPr="00723A20" w:rsidR="00D77586" w14:paraId="2A1F701D" w14:textId="77777777">
        <w:trPr>
          <w:trHeight w:val="740"/>
        </w:trPr>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03EFCA41" w14:textId="77777777">
            <w:pPr>
              <w:widowControl w:val="0"/>
              <w:rPr>
                <w:sz w:val="20"/>
                <w:szCs w:val="20"/>
              </w:rPr>
            </w:pPr>
          </w:p>
        </w:tc>
        <w:tc>
          <w:tcPr>
            <w:tcW w:w="18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5F96A722" w14:textId="77777777">
            <w:pPr>
              <w:widowControl w:val="0"/>
              <w:rPr>
                <w:sz w:val="20"/>
                <w:szCs w:val="20"/>
              </w:rPr>
            </w:pP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5B95CD12" w14:textId="77777777">
            <w:pPr>
              <w:widowControl w:val="0"/>
              <w:rPr>
                <w:sz w:val="20"/>
                <w:szCs w:val="20"/>
              </w:rPr>
            </w:pP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5220BBB2" w14:textId="77777777">
            <w:pPr>
              <w:widowControl w:val="0"/>
              <w:rPr>
                <w:sz w:val="20"/>
                <w:szCs w:val="20"/>
              </w:rPr>
            </w:pPr>
          </w:p>
        </w:tc>
        <w:tc>
          <w:tcPr>
            <w:tcW w:w="192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13CB595B" w14:textId="77777777">
            <w:pPr>
              <w:widowControl w:val="0"/>
              <w:rPr>
                <w:sz w:val="20"/>
                <w:szCs w:val="20"/>
              </w:rPr>
            </w:pPr>
          </w:p>
        </w:tc>
        <w:tc>
          <w:tcPr>
            <w:tcW w:w="208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6D9C8D39" w14:textId="77777777">
            <w:pPr>
              <w:widowControl w:val="0"/>
              <w:rPr>
                <w:sz w:val="20"/>
                <w:szCs w:val="20"/>
              </w:rPr>
            </w:pPr>
          </w:p>
        </w:tc>
      </w:tr>
      <w:tr w:rsidRPr="00723A20" w:rsidR="00D77586" w14:paraId="675E05EE" w14:textId="77777777">
        <w:trPr>
          <w:trHeight w:val="740"/>
        </w:trPr>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2FC17F8B" w14:textId="77777777">
            <w:pPr>
              <w:widowControl w:val="0"/>
              <w:rPr>
                <w:sz w:val="20"/>
                <w:szCs w:val="20"/>
              </w:rPr>
            </w:pPr>
          </w:p>
        </w:tc>
        <w:tc>
          <w:tcPr>
            <w:tcW w:w="18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0A4F7224" w14:textId="77777777">
            <w:pPr>
              <w:widowControl w:val="0"/>
              <w:rPr>
                <w:sz w:val="20"/>
                <w:szCs w:val="20"/>
              </w:rPr>
            </w:pP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5AE48A43" w14:textId="77777777">
            <w:pPr>
              <w:widowControl w:val="0"/>
              <w:rPr>
                <w:sz w:val="20"/>
                <w:szCs w:val="20"/>
              </w:rPr>
            </w:pP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50F40DEB" w14:textId="77777777">
            <w:pPr>
              <w:widowControl w:val="0"/>
              <w:rPr>
                <w:sz w:val="20"/>
                <w:szCs w:val="20"/>
              </w:rPr>
            </w:pPr>
          </w:p>
        </w:tc>
        <w:tc>
          <w:tcPr>
            <w:tcW w:w="192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77A52294" w14:textId="77777777">
            <w:pPr>
              <w:widowControl w:val="0"/>
              <w:rPr>
                <w:sz w:val="20"/>
                <w:szCs w:val="20"/>
              </w:rPr>
            </w:pPr>
          </w:p>
        </w:tc>
        <w:tc>
          <w:tcPr>
            <w:tcW w:w="208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007DCDA8" w14:textId="77777777">
            <w:pPr>
              <w:widowControl w:val="0"/>
              <w:rPr>
                <w:sz w:val="20"/>
                <w:szCs w:val="20"/>
              </w:rPr>
            </w:pPr>
          </w:p>
        </w:tc>
      </w:tr>
      <w:tr w:rsidRPr="00723A20" w:rsidR="00D77586" w14:paraId="450EA2D7" w14:textId="77777777">
        <w:trPr>
          <w:trHeight w:val="740"/>
        </w:trPr>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3DD355C9" w14:textId="77777777">
            <w:pPr>
              <w:widowControl w:val="0"/>
              <w:rPr>
                <w:sz w:val="20"/>
                <w:szCs w:val="20"/>
              </w:rPr>
            </w:pPr>
          </w:p>
        </w:tc>
        <w:tc>
          <w:tcPr>
            <w:tcW w:w="18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1A81F0B1" w14:textId="77777777">
            <w:pPr>
              <w:widowControl w:val="0"/>
              <w:rPr>
                <w:sz w:val="20"/>
                <w:szCs w:val="20"/>
              </w:rPr>
            </w:pP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717AAFBA" w14:textId="77777777">
            <w:pPr>
              <w:widowControl w:val="0"/>
              <w:rPr>
                <w:sz w:val="20"/>
                <w:szCs w:val="20"/>
              </w:rPr>
            </w:pP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56EE48EE" w14:textId="77777777">
            <w:pPr>
              <w:widowControl w:val="0"/>
              <w:rPr>
                <w:sz w:val="20"/>
                <w:szCs w:val="20"/>
              </w:rPr>
            </w:pPr>
          </w:p>
        </w:tc>
        <w:tc>
          <w:tcPr>
            <w:tcW w:w="192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2908EB2C" w14:textId="77777777">
            <w:pPr>
              <w:widowControl w:val="0"/>
              <w:rPr>
                <w:sz w:val="20"/>
                <w:szCs w:val="20"/>
              </w:rPr>
            </w:pPr>
          </w:p>
        </w:tc>
        <w:tc>
          <w:tcPr>
            <w:tcW w:w="208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121FD38A" w14:textId="77777777">
            <w:pPr>
              <w:widowControl w:val="0"/>
              <w:rPr>
                <w:sz w:val="20"/>
                <w:szCs w:val="20"/>
              </w:rPr>
            </w:pPr>
          </w:p>
        </w:tc>
      </w:tr>
      <w:tr w:rsidRPr="00723A20" w:rsidR="00D77586" w14:paraId="1FE2DD96" w14:textId="77777777">
        <w:trPr>
          <w:trHeight w:val="740"/>
        </w:trPr>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27357532" w14:textId="77777777">
            <w:pPr>
              <w:widowControl w:val="0"/>
              <w:rPr>
                <w:sz w:val="20"/>
                <w:szCs w:val="20"/>
              </w:rPr>
            </w:pPr>
          </w:p>
        </w:tc>
        <w:tc>
          <w:tcPr>
            <w:tcW w:w="18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07F023C8" w14:textId="77777777">
            <w:pPr>
              <w:widowControl w:val="0"/>
              <w:rPr>
                <w:sz w:val="20"/>
                <w:szCs w:val="20"/>
              </w:rPr>
            </w:pP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4BDB5498" w14:textId="77777777">
            <w:pPr>
              <w:widowControl w:val="0"/>
              <w:rPr>
                <w:sz w:val="20"/>
                <w:szCs w:val="20"/>
              </w:rPr>
            </w:pP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2916C19D" w14:textId="77777777">
            <w:pPr>
              <w:widowControl w:val="0"/>
              <w:rPr>
                <w:sz w:val="20"/>
                <w:szCs w:val="20"/>
              </w:rPr>
            </w:pPr>
          </w:p>
        </w:tc>
        <w:tc>
          <w:tcPr>
            <w:tcW w:w="192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74869460" w14:textId="77777777">
            <w:pPr>
              <w:widowControl w:val="0"/>
              <w:rPr>
                <w:sz w:val="20"/>
                <w:szCs w:val="20"/>
              </w:rPr>
            </w:pPr>
          </w:p>
        </w:tc>
        <w:tc>
          <w:tcPr>
            <w:tcW w:w="208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187F57B8" w14:textId="77777777">
            <w:pPr>
              <w:widowControl w:val="0"/>
              <w:rPr>
                <w:sz w:val="20"/>
                <w:szCs w:val="20"/>
              </w:rPr>
            </w:pPr>
          </w:p>
        </w:tc>
      </w:tr>
      <w:tr w:rsidRPr="00723A20" w:rsidR="00D77586" w14:paraId="54738AF4" w14:textId="77777777">
        <w:trPr>
          <w:trHeight w:val="740"/>
        </w:trPr>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46ABBD8F" w14:textId="77777777">
            <w:pPr>
              <w:widowControl w:val="0"/>
              <w:rPr>
                <w:sz w:val="20"/>
                <w:szCs w:val="20"/>
              </w:rPr>
            </w:pPr>
          </w:p>
        </w:tc>
        <w:tc>
          <w:tcPr>
            <w:tcW w:w="18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06BBA33E" w14:textId="77777777">
            <w:pPr>
              <w:widowControl w:val="0"/>
              <w:rPr>
                <w:sz w:val="20"/>
                <w:szCs w:val="20"/>
              </w:rPr>
            </w:pP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464FCBC1" w14:textId="77777777">
            <w:pPr>
              <w:widowControl w:val="0"/>
              <w:rPr>
                <w:sz w:val="20"/>
                <w:szCs w:val="20"/>
              </w:rPr>
            </w:pP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5C8C6B09" w14:textId="77777777">
            <w:pPr>
              <w:widowControl w:val="0"/>
              <w:rPr>
                <w:sz w:val="20"/>
                <w:szCs w:val="20"/>
              </w:rPr>
            </w:pPr>
          </w:p>
        </w:tc>
        <w:tc>
          <w:tcPr>
            <w:tcW w:w="192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3382A365" w14:textId="77777777">
            <w:pPr>
              <w:widowControl w:val="0"/>
              <w:rPr>
                <w:sz w:val="20"/>
                <w:szCs w:val="20"/>
              </w:rPr>
            </w:pPr>
          </w:p>
        </w:tc>
        <w:tc>
          <w:tcPr>
            <w:tcW w:w="208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5C71F136" w14:textId="77777777">
            <w:pPr>
              <w:widowControl w:val="0"/>
              <w:rPr>
                <w:sz w:val="20"/>
                <w:szCs w:val="20"/>
              </w:rPr>
            </w:pPr>
          </w:p>
        </w:tc>
      </w:tr>
      <w:tr w:rsidRPr="00723A20" w:rsidR="00D77586" w14:paraId="62199465" w14:textId="77777777">
        <w:trPr>
          <w:trHeight w:val="740"/>
        </w:trPr>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0DA123B1" w14:textId="77777777">
            <w:pPr>
              <w:widowControl w:val="0"/>
              <w:rPr>
                <w:sz w:val="20"/>
                <w:szCs w:val="20"/>
              </w:rPr>
            </w:pPr>
          </w:p>
        </w:tc>
        <w:tc>
          <w:tcPr>
            <w:tcW w:w="18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4C4CEA3D" w14:textId="77777777">
            <w:pPr>
              <w:widowControl w:val="0"/>
              <w:rPr>
                <w:sz w:val="20"/>
                <w:szCs w:val="20"/>
              </w:rPr>
            </w:pP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50895670" w14:textId="77777777">
            <w:pPr>
              <w:widowControl w:val="0"/>
              <w:rPr>
                <w:sz w:val="20"/>
                <w:szCs w:val="20"/>
              </w:rPr>
            </w:pP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38C1F859" w14:textId="77777777">
            <w:pPr>
              <w:widowControl w:val="0"/>
              <w:rPr>
                <w:sz w:val="20"/>
                <w:szCs w:val="20"/>
              </w:rPr>
            </w:pPr>
          </w:p>
        </w:tc>
        <w:tc>
          <w:tcPr>
            <w:tcW w:w="192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0C8FE7CE" w14:textId="77777777">
            <w:pPr>
              <w:widowControl w:val="0"/>
              <w:rPr>
                <w:sz w:val="20"/>
                <w:szCs w:val="20"/>
              </w:rPr>
            </w:pPr>
          </w:p>
        </w:tc>
        <w:tc>
          <w:tcPr>
            <w:tcW w:w="208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3A20" w:rsidR="00D77586" w:rsidRDefault="00D77586" w14:paraId="41004F19" w14:textId="77777777">
            <w:pPr>
              <w:widowControl w:val="0"/>
              <w:rPr>
                <w:sz w:val="20"/>
                <w:szCs w:val="20"/>
              </w:rPr>
            </w:pPr>
          </w:p>
        </w:tc>
      </w:tr>
    </w:tbl>
    <w:p w:rsidRPr="00723A20" w:rsidR="00D77586" w:rsidRDefault="00D77586" w14:paraId="67C0C651" w14:textId="77777777"/>
    <w:p w:rsidRPr="00723A20" w:rsidR="00D77586" w:rsidRDefault="00787033" w14:paraId="302FE554" w14:textId="77777777">
      <w:pPr>
        <w:pStyle w:val="Heading2"/>
      </w:pPr>
      <w:bookmarkStart w:name="_34g0dwd" w:colFirst="0" w:colLast="0" w:id="58"/>
      <w:bookmarkEnd w:id="58"/>
      <w:r w:rsidRPr="00723A20">
        <w:t>Other Stakeholders</w:t>
      </w:r>
    </w:p>
    <w:p w:rsidRPr="00723A20" w:rsidR="00D77586" w:rsidRDefault="00D77586" w14:paraId="308D56CC" w14:textId="77777777"/>
    <w:p w:rsidRPr="00723A20" w:rsidR="00D77586" w:rsidRDefault="00787033" w14:paraId="035D3CFF" w14:textId="77777777">
      <w:pPr>
        <w:pStyle w:val="Heading3"/>
      </w:pPr>
      <w:bookmarkStart w:name="_1jlao46" w:colFirst="0" w:colLast="0" w:id="59"/>
      <w:bookmarkEnd w:id="59"/>
      <w:r w:rsidRPr="00723A20">
        <w:t>[Stakeholder #1]</w:t>
      </w:r>
    </w:p>
    <w:tbl>
      <w:tblPr>
        <w:tblStyle w:val="a8"/>
        <w:tblW w:w="9645"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560"/>
        <w:gridCol w:w="1560"/>
        <w:gridCol w:w="1560"/>
        <w:gridCol w:w="1305"/>
        <w:gridCol w:w="1815"/>
        <w:gridCol w:w="1845"/>
      </w:tblGrid>
      <w:tr w:rsidRPr="00723A20" w:rsidR="00D77586" w14:paraId="60C88E50" w14:textId="77777777">
        <w:tc>
          <w:tcPr>
            <w:tcW w:w="1560"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69C41B3B" w14:textId="77777777">
            <w:pPr>
              <w:widowControl w:val="0"/>
              <w:rPr>
                <w:b/>
                <w:sz w:val="20"/>
                <w:szCs w:val="20"/>
              </w:rPr>
            </w:pPr>
            <w:r w:rsidRPr="00723A20">
              <w:rPr>
                <w:b/>
                <w:sz w:val="20"/>
                <w:szCs w:val="20"/>
              </w:rPr>
              <w:t>Name</w:t>
            </w:r>
          </w:p>
        </w:tc>
        <w:tc>
          <w:tcPr>
            <w:tcW w:w="1560"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3B6F3ACC" w14:textId="77777777">
            <w:pPr>
              <w:widowControl w:val="0"/>
              <w:rPr>
                <w:b/>
                <w:sz w:val="20"/>
                <w:szCs w:val="20"/>
              </w:rPr>
            </w:pPr>
            <w:r w:rsidRPr="00723A20">
              <w:rPr>
                <w:b/>
                <w:sz w:val="20"/>
                <w:szCs w:val="20"/>
              </w:rPr>
              <w:t>Title</w:t>
            </w:r>
          </w:p>
        </w:tc>
        <w:tc>
          <w:tcPr>
            <w:tcW w:w="1560"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3C048E88" w14:textId="77777777">
            <w:pPr>
              <w:widowControl w:val="0"/>
              <w:rPr>
                <w:b/>
                <w:sz w:val="20"/>
                <w:szCs w:val="20"/>
              </w:rPr>
            </w:pPr>
            <w:r w:rsidRPr="00723A20">
              <w:rPr>
                <w:b/>
                <w:sz w:val="20"/>
                <w:szCs w:val="20"/>
              </w:rPr>
              <w:t>Work Phone</w:t>
            </w:r>
          </w:p>
        </w:tc>
        <w:tc>
          <w:tcPr>
            <w:tcW w:w="1305"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3F24B0E6" w14:textId="77777777">
            <w:pPr>
              <w:widowControl w:val="0"/>
              <w:rPr>
                <w:b/>
                <w:sz w:val="20"/>
                <w:szCs w:val="20"/>
              </w:rPr>
            </w:pPr>
            <w:r w:rsidRPr="00723A20">
              <w:rPr>
                <w:b/>
                <w:sz w:val="20"/>
                <w:szCs w:val="20"/>
              </w:rPr>
              <w:t>Alt Phone</w:t>
            </w:r>
          </w:p>
        </w:tc>
        <w:tc>
          <w:tcPr>
            <w:tcW w:w="1815"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3100500D" w14:textId="77777777">
            <w:pPr>
              <w:widowControl w:val="0"/>
              <w:rPr>
                <w:b/>
                <w:sz w:val="20"/>
                <w:szCs w:val="20"/>
              </w:rPr>
            </w:pPr>
            <w:r w:rsidRPr="00723A20">
              <w:rPr>
                <w:b/>
                <w:sz w:val="20"/>
                <w:szCs w:val="20"/>
              </w:rPr>
              <w:t>Work Email</w:t>
            </w:r>
          </w:p>
        </w:tc>
        <w:tc>
          <w:tcPr>
            <w:tcW w:w="1845"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36B4675E" w14:textId="77777777">
            <w:pPr>
              <w:widowControl w:val="0"/>
              <w:rPr>
                <w:b/>
                <w:sz w:val="20"/>
                <w:szCs w:val="20"/>
              </w:rPr>
            </w:pPr>
            <w:r w:rsidRPr="00723A20">
              <w:rPr>
                <w:b/>
                <w:sz w:val="20"/>
                <w:szCs w:val="20"/>
              </w:rPr>
              <w:t>Campus Address</w:t>
            </w:r>
          </w:p>
        </w:tc>
      </w:tr>
      <w:tr w:rsidRPr="00723A20" w:rsidR="00D77586" w14:paraId="797E50C6" w14:textId="77777777">
        <w:tc>
          <w:tcPr>
            <w:tcW w:w="1560" w:type="dxa"/>
            <w:shd w:val="clear" w:color="auto" w:fill="auto"/>
            <w:tcMar>
              <w:top w:w="100" w:type="dxa"/>
              <w:left w:w="100" w:type="dxa"/>
              <w:bottom w:w="100" w:type="dxa"/>
              <w:right w:w="100" w:type="dxa"/>
            </w:tcMar>
          </w:tcPr>
          <w:p w:rsidRPr="00723A20" w:rsidR="00D77586" w:rsidRDefault="00D77586" w14:paraId="7B04FA47" w14:textId="77777777">
            <w:pPr>
              <w:widowControl w:val="0"/>
              <w:rPr>
                <w:sz w:val="20"/>
                <w:szCs w:val="20"/>
              </w:rPr>
            </w:pPr>
          </w:p>
        </w:tc>
        <w:tc>
          <w:tcPr>
            <w:tcW w:w="1560" w:type="dxa"/>
            <w:shd w:val="clear" w:color="auto" w:fill="auto"/>
            <w:tcMar>
              <w:top w:w="100" w:type="dxa"/>
              <w:left w:w="100" w:type="dxa"/>
              <w:bottom w:w="100" w:type="dxa"/>
              <w:right w:w="100" w:type="dxa"/>
            </w:tcMar>
          </w:tcPr>
          <w:p w:rsidRPr="00723A20" w:rsidR="00D77586" w:rsidRDefault="00D77586" w14:paraId="568C698B" w14:textId="77777777">
            <w:pPr>
              <w:widowControl w:val="0"/>
              <w:rPr>
                <w:sz w:val="20"/>
                <w:szCs w:val="20"/>
              </w:rPr>
            </w:pPr>
          </w:p>
        </w:tc>
        <w:tc>
          <w:tcPr>
            <w:tcW w:w="1560" w:type="dxa"/>
            <w:shd w:val="clear" w:color="auto" w:fill="auto"/>
            <w:tcMar>
              <w:top w:w="100" w:type="dxa"/>
              <w:left w:w="100" w:type="dxa"/>
              <w:bottom w:w="100" w:type="dxa"/>
              <w:right w:w="100" w:type="dxa"/>
            </w:tcMar>
          </w:tcPr>
          <w:p w:rsidRPr="00723A20" w:rsidR="00D77586" w:rsidRDefault="00D77586" w14:paraId="1A939487" w14:textId="77777777">
            <w:pPr>
              <w:widowControl w:val="0"/>
              <w:rPr>
                <w:sz w:val="20"/>
                <w:szCs w:val="20"/>
              </w:rPr>
            </w:pPr>
          </w:p>
        </w:tc>
        <w:tc>
          <w:tcPr>
            <w:tcW w:w="1305" w:type="dxa"/>
            <w:shd w:val="clear" w:color="auto" w:fill="auto"/>
            <w:tcMar>
              <w:top w:w="100" w:type="dxa"/>
              <w:left w:w="100" w:type="dxa"/>
              <w:bottom w:w="100" w:type="dxa"/>
              <w:right w:w="100" w:type="dxa"/>
            </w:tcMar>
          </w:tcPr>
          <w:p w:rsidRPr="00723A20" w:rsidR="00D77586" w:rsidRDefault="00D77586" w14:paraId="6AA258D8" w14:textId="77777777">
            <w:pPr>
              <w:widowControl w:val="0"/>
              <w:rPr>
                <w:sz w:val="20"/>
                <w:szCs w:val="20"/>
              </w:rPr>
            </w:pPr>
          </w:p>
        </w:tc>
        <w:tc>
          <w:tcPr>
            <w:tcW w:w="1815" w:type="dxa"/>
            <w:shd w:val="clear" w:color="auto" w:fill="auto"/>
            <w:tcMar>
              <w:top w:w="100" w:type="dxa"/>
              <w:left w:w="100" w:type="dxa"/>
              <w:bottom w:w="100" w:type="dxa"/>
              <w:right w:w="100" w:type="dxa"/>
            </w:tcMar>
          </w:tcPr>
          <w:p w:rsidRPr="00723A20" w:rsidR="00D77586" w:rsidRDefault="00D77586" w14:paraId="6FFBD3EC" w14:textId="77777777">
            <w:pPr>
              <w:widowControl w:val="0"/>
              <w:rPr>
                <w:sz w:val="20"/>
                <w:szCs w:val="20"/>
              </w:rPr>
            </w:pPr>
          </w:p>
        </w:tc>
        <w:tc>
          <w:tcPr>
            <w:tcW w:w="1845" w:type="dxa"/>
            <w:shd w:val="clear" w:color="auto" w:fill="auto"/>
            <w:tcMar>
              <w:top w:w="100" w:type="dxa"/>
              <w:left w:w="100" w:type="dxa"/>
              <w:bottom w:w="100" w:type="dxa"/>
              <w:right w:w="100" w:type="dxa"/>
            </w:tcMar>
          </w:tcPr>
          <w:p w:rsidRPr="00723A20" w:rsidR="00D77586" w:rsidRDefault="00D77586" w14:paraId="30DCCCAD" w14:textId="77777777">
            <w:pPr>
              <w:widowControl w:val="0"/>
              <w:rPr>
                <w:sz w:val="20"/>
                <w:szCs w:val="20"/>
              </w:rPr>
            </w:pPr>
          </w:p>
        </w:tc>
      </w:tr>
      <w:tr w:rsidRPr="00723A20" w:rsidR="00D77586" w14:paraId="36AF6883" w14:textId="77777777">
        <w:tc>
          <w:tcPr>
            <w:tcW w:w="1560" w:type="dxa"/>
            <w:shd w:val="clear" w:color="auto" w:fill="auto"/>
            <w:tcMar>
              <w:top w:w="100" w:type="dxa"/>
              <w:left w:w="100" w:type="dxa"/>
              <w:bottom w:w="100" w:type="dxa"/>
              <w:right w:w="100" w:type="dxa"/>
            </w:tcMar>
          </w:tcPr>
          <w:p w:rsidRPr="00723A20" w:rsidR="00D77586" w:rsidRDefault="00D77586" w14:paraId="54C529ED" w14:textId="77777777">
            <w:pPr>
              <w:widowControl w:val="0"/>
              <w:rPr>
                <w:sz w:val="20"/>
                <w:szCs w:val="20"/>
              </w:rPr>
            </w:pPr>
          </w:p>
        </w:tc>
        <w:tc>
          <w:tcPr>
            <w:tcW w:w="1560" w:type="dxa"/>
            <w:shd w:val="clear" w:color="auto" w:fill="auto"/>
            <w:tcMar>
              <w:top w:w="100" w:type="dxa"/>
              <w:left w:w="100" w:type="dxa"/>
              <w:bottom w:w="100" w:type="dxa"/>
              <w:right w:w="100" w:type="dxa"/>
            </w:tcMar>
          </w:tcPr>
          <w:p w:rsidRPr="00723A20" w:rsidR="00D77586" w:rsidRDefault="00D77586" w14:paraId="1C0157D6" w14:textId="77777777">
            <w:pPr>
              <w:widowControl w:val="0"/>
              <w:rPr>
                <w:sz w:val="20"/>
                <w:szCs w:val="20"/>
              </w:rPr>
            </w:pPr>
          </w:p>
        </w:tc>
        <w:tc>
          <w:tcPr>
            <w:tcW w:w="1560" w:type="dxa"/>
            <w:shd w:val="clear" w:color="auto" w:fill="auto"/>
            <w:tcMar>
              <w:top w:w="100" w:type="dxa"/>
              <w:left w:w="100" w:type="dxa"/>
              <w:bottom w:w="100" w:type="dxa"/>
              <w:right w:w="100" w:type="dxa"/>
            </w:tcMar>
          </w:tcPr>
          <w:p w:rsidRPr="00723A20" w:rsidR="00D77586" w:rsidRDefault="00D77586" w14:paraId="3691E7B2" w14:textId="77777777">
            <w:pPr>
              <w:widowControl w:val="0"/>
              <w:rPr>
                <w:sz w:val="20"/>
                <w:szCs w:val="20"/>
              </w:rPr>
            </w:pPr>
          </w:p>
        </w:tc>
        <w:tc>
          <w:tcPr>
            <w:tcW w:w="1305" w:type="dxa"/>
            <w:shd w:val="clear" w:color="auto" w:fill="auto"/>
            <w:tcMar>
              <w:top w:w="100" w:type="dxa"/>
              <w:left w:w="100" w:type="dxa"/>
              <w:bottom w:w="100" w:type="dxa"/>
              <w:right w:w="100" w:type="dxa"/>
            </w:tcMar>
          </w:tcPr>
          <w:p w:rsidRPr="00723A20" w:rsidR="00D77586" w:rsidRDefault="00D77586" w14:paraId="526770CE" w14:textId="77777777">
            <w:pPr>
              <w:widowControl w:val="0"/>
              <w:rPr>
                <w:sz w:val="20"/>
                <w:szCs w:val="20"/>
              </w:rPr>
            </w:pPr>
          </w:p>
        </w:tc>
        <w:tc>
          <w:tcPr>
            <w:tcW w:w="1815" w:type="dxa"/>
            <w:shd w:val="clear" w:color="auto" w:fill="auto"/>
            <w:tcMar>
              <w:top w:w="100" w:type="dxa"/>
              <w:left w:w="100" w:type="dxa"/>
              <w:bottom w:w="100" w:type="dxa"/>
              <w:right w:w="100" w:type="dxa"/>
            </w:tcMar>
          </w:tcPr>
          <w:p w:rsidRPr="00723A20" w:rsidR="00D77586" w:rsidRDefault="00D77586" w14:paraId="7CBEED82" w14:textId="77777777">
            <w:pPr>
              <w:widowControl w:val="0"/>
              <w:rPr>
                <w:sz w:val="20"/>
                <w:szCs w:val="20"/>
              </w:rPr>
            </w:pPr>
          </w:p>
        </w:tc>
        <w:tc>
          <w:tcPr>
            <w:tcW w:w="1845" w:type="dxa"/>
            <w:shd w:val="clear" w:color="auto" w:fill="auto"/>
            <w:tcMar>
              <w:top w:w="100" w:type="dxa"/>
              <w:left w:w="100" w:type="dxa"/>
              <w:bottom w:w="100" w:type="dxa"/>
              <w:right w:w="100" w:type="dxa"/>
            </w:tcMar>
          </w:tcPr>
          <w:p w:rsidRPr="00723A20" w:rsidR="00D77586" w:rsidRDefault="00D77586" w14:paraId="6E36661F" w14:textId="77777777">
            <w:pPr>
              <w:widowControl w:val="0"/>
              <w:rPr>
                <w:sz w:val="20"/>
                <w:szCs w:val="20"/>
              </w:rPr>
            </w:pPr>
          </w:p>
        </w:tc>
      </w:tr>
    </w:tbl>
    <w:p w:rsidRPr="00723A20" w:rsidR="00D77586" w:rsidRDefault="00D77586" w14:paraId="38645DC7" w14:textId="77777777"/>
    <w:p w:rsidRPr="00723A20" w:rsidR="00D77586" w:rsidRDefault="00787033" w14:paraId="784DBEDD" w14:textId="77777777">
      <w:pPr>
        <w:pStyle w:val="Heading3"/>
      </w:pPr>
      <w:bookmarkStart w:name="_43ky6rz" w:colFirst="0" w:colLast="0" w:id="60"/>
      <w:bookmarkEnd w:id="60"/>
      <w:r w:rsidRPr="00723A20">
        <w:t>[Stakeholder #2]</w:t>
      </w:r>
    </w:p>
    <w:tbl>
      <w:tblPr>
        <w:tblStyle w:val="a9"/>
        <w:tblW w:w="9675"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560"/>
        <w:gridCol w:w="1650"/>
        <w:gridCol w:w="1470"/>
        <w:gridCol w:w="1350"/>
        <w:gridCol w:w="1770"/>
        <w:gridCol w:w="1875"/>
      </w:tblGrid>
      <w:tr w:rsidRPr="00723A20" w:rsidR="00D77586" w14:paraId="47C8590F" w14:textId="77777777">
        <w:tc>
          <w:tcPr>
            <w:tcW w:w="1560"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76B22AC8" w14:textId="77777777">
            <w:pPr>
              <w:widowControl w:val="0"/>
              <w:rPr>
                <w:b/>
                <w:sz w:val="20"/>
                <w:szCs w:val="20"/>
              </w:rPr>
            </w:pPr>
            <w:r w:rsidRPr="00723A20">
              <w:rPr>
                <w:b/>
                <w:sz w:val="20"/>
                <w:szCs w:val="20"/>
              </w:rPr>
              <w:t>Name</w:t>
            </w:r>
          </w:p>
        </w:tc>
        <w:tc>
          <w:tcPr>
            <w:tcW w:w="1650"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4938E95B" w14:textId="77777777">
            <w:pPr>
              <w:widowControl w:val="0"/>
              <w:rPr>
                <w:b/>
                <w:sz w:val="20"/>
                <w:szCs w:val="20"/>
              </w:rPr>
            </w:pPr>
            <w:r w:rsidRPr="00723A20">
              <w:rPr>
                <w:b/>
                <w:sz w:val="20"/>
                <w:szCs w:val="20"/>
              </w:rPr>
              <w:t>Title</w:t>
            </w:r>
          </w:p>
        </w:tc>
        <w:tc>
          <w:tcPr>
            <w:tcW w:w="1470"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24449225" w14:textId="77777777">
            <w:pPr>
              <w:widowControl w:val="0"/>
              <w:rPr>
                <w:b/>
                <w:sz w:val="20"/>
                <w:szCs w:val="20"/>
              </w:rPr>
            </w:pPr>
            <w:r w:rsidRPr="00723A20">
              <w:rPr>
                <w:b/>
                <w:sz w:val="20"/>
                <w:szCs w:val="20"/>
              </w:rPr>
              <w:t>Work Phone</w:t>
            </w:r>
          </w:p>
        </w:tc>
        <w:tc>
          <w:tcPr>
            <w:tcW w:w="1350"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549F1F00" w14:textId="77777777">
            <w:pPr>
              <w:widowControl w:val="0"/>
              <w:rPr>
                <w:b/>
                <w:sz w:val="20"/>
                <w:szCs w:val="20"/>
              </w:rPr>
            </w:pPr>
            <w:r w:rsidRPr="00723A20">
              <w:rPr>
                <w:b/>
                <w:sz w:val="20"/>
                <w:szCs w:val="20"/>
              </w:rPr>
              <w:t>Alt Phone</w:t>
            </w:r>
          </w:p>
        </w:tc>
        <w:tc>
          <w:tcPr>
            <w:tcW w:w="1770"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51EDEDF9" w14:textId="77777777">
            <w:pPr>
              <w:widowControl w:val="0"/>
              <w:rPr>
                <w:b/>
                <w:sz w:val="20"/>
                <w:szCs w:val="20"/>
              </w:rPr>
            </w:pPr>
            <w:r w:rsidRPr="00723A20">
              <w:rPr>
                <w:b/>
                <w:sz w:val="20"/>
                <w:szCs w:val="20"/>
              </w:rPr>
              <w:t>Work Email</w:t>
            </w:r>
          </w:p>
        </w:tc>
        <w:tc>
          <w:tcPr>
            <w:tcW w:w="1875" w:type="dxa"/>
            <w:tcBorders>
              <w:top w:val="single" w:color="000000" w:sz="8" w:space="0"/>
              <w:left w:val="single" w:color="000000" w:sz="8" w:space="0"/>
              <w:bottom w:val="single" w:color="000000" w:sz="8" w:space="0"/>
              <w:right w:val="single" w:color="000000" w:sz="8" w:space="0"/>
            </w:tcBorders>
            <w:shd w:val="clear" w:color="auto" w:fill="CCCCCC"/>
            <w:tcMar>
              <w:top w:w="100" w:type="dxa"/>
              <w:left w:w="100" w:type="dxa"/>
              <w:bottom w:w="100" w:type="dxa"/>
              <w:right w:w="100" w:type="dxa"/>
            </w:tcMar>
          </w:tcPr>
          <w:p w:rsidRPr="00723A20" w:rsidR="00D77586" w:rsidRDefault="00787033" w14:paraId="48A54815" w14:textId="77777777">
            <w:pPr>
              <w:widowControl w:val="0"/>
              <w:rPr>
                <w:b/>
                <w:sz w:val="20"/>
                <w:szCs w:val="20"/>
              </w:rPr>
            </w:pPr>
            <w:r w:rsidRPr="00723A20">
              <w:rPr>
                <w:b/>
                <w:sz w:val="20"/>
                <w:szCs w:val="20"/>
              </w:rPr>
              <w:t>Campus Address</w:t>
            </w:r>
          </w:p>
        </w:tc>
      </w:tr>
      <w:tr w:rsidRPr="00723A20" w:rsidR="00D77586" w14:paraId="135E58C4" w14:textId="77777777">
        <w:tc>
          <w:tcPr>
            <w:tcW w:w="1560" w:type="dxa"/>
            <w:shd w:val="clear" w:color="auto" w:fill="auto"/>
            <w:tcMar>
              <w:top w:w="100" w:type="dxa"/>
              <w:left w:w="100" w:type="dxa"/>
              <w:bottom w:w="100" w:type="dxa"/>
              <w:right w:w="100" w:type="dxa"/>
            </w:tcMar>
          </w:tcPr>
          <w:p w:rsidRPr="00723A20" w:rsidR="00D77586" w:rsidRDefault="00D77586" w14:paraId="62EBF9A1" w14:textId="77777777">
            <w:pPr>
              <w:widowControl w:val="0"/>
              <w:rPr>
                <w:sz w:val="20"/>
                <w:szCs w:val="20"/>
              </w:rPr>
            </w:pPr>
          </w:p>
        </w:tc>
        <w:tc>
          <w:tcPr>
            <w:tcW w:w="1650" w:type="dxa"/>
            <w:shd w:val="clear" w:color="auto" w:fill="auto"/>
            <w:tcMar>
              <w:top w:w="100" w:type="dxa"/>
              <w:left w:w="100" w:type="dxa"/>
              <w:bottom w:w="100" w:type="dxa"/>
              <w:right w:w="100" w:type="dxa"/>
            </w:tcMar>
          </w:tcPr>
          <w:p w:rsidRPr="00723A20" w:rsidR="00D77586" w:rsidRDefault="00D77586" w14:paraId="0C6C2CD5" w14:textId="77777777">
            <w:pPr>
              <w:widowControl w:val="0"/>
              <w:rPr>
                <w:sz w:val="20"/>
                <w:szCs w:val="20"/>
              </w:rPr>
            </w:pPr>
          </w:p>
        </w:tc>
        <w:tc>
          <w:tcPr>
            <w:tcW w:w="1470" w:type="dxa"/>
            <w:shd w:val="clear" w:color="auto" w:fill="auto"/>
            <w:tcMar>
              <w:top w:w="100" w:type="dxa"/>
              <w:left w:w="100" w:type="dxa"/>
              <w:bottom w:w="100" w:type="dxa"/>
              <w:right w:w="100" w:type="dxa"/>
            </w:tcMar>
          </w:tcPr>
          <w:p w:rsidRPr="00723A20" w:rsidR="00D77586" w:rsidRDefault="00D77586" w14:paraId="709E88E4" w14:textId="77777777">
            <w:pPr>
              <w:widowControl w:val="0"/>
              <w:rPr>
                <w:sz w:val="20"/>
                <w:szCs w:val="20"/>
              </w:rPr>
            </w:pPr>
          </w:p>
        </w:tc>
        <w:tc>
          <w:tcPr>
            <w:tcW w:w="1350" w:type="dxa"/>
            <w:shd w:val="clear" w:color="auto" w:fill="auto"/>
            <w:tcMar>
              <w:top w:w="100" w:type="dxa"/>
              <w:left w:w="100" w:type="dxa"/>
              <w:bottom w:w="100" w:type="dxa"/>
              <w:right w:w="100" w:type="dxa"/>
            </w:tcMar>
          </w:tcPr>
          <w:p w:rsidRPr="00723A20" w:rsidR="00D77586" w:rsidRDefault="00D77586" w14:paraId="508C98E9" w14:textId="77777777">
            <w:pPr>
              <w:widowControl w:val="0"/>
              <w:rPr>
                <w:sz w:val="20"/>
                <w:szCs w:val="20"/>
              </w:rPr>
            </w:pPr>
          </w:p>
        </w:tc>
        <w:tc>
          <w:tcPr>
            <w:tcW w:w="1770" w:type="dxa"/>
            <w:shd w:val="clear" w:color="auto" w:fill="auto"/>
            <w:tcMar>
              <w:top w:w="100" w:type="dxa"/>
              <w:left w:w="100" w:type="dxa"/>
              <w:bottom w:w="100" w:type="dxa"/>
              <w:right w:w="100" w:type="dxa"/>
            </w:tcMar>
          </w:tcPr>
          <w:p w:rsidRPr="00723A20" w:rsidR="00D77586" w:rsidRDefault="00D77586" w14:paraId="779F8E76" w14:textId="77777777">
            <w:pPr>
              <w:widowControl w:val="0"/>
              <w:rPr>
                <w:sz w:val="20"/>
                <w:szCs w:val="20"/>
              </w:rPr>
            </w:pPr>
          </w:p>
        </w:tc>
        <w:tc>
          <w:tcPr>
            <w:tcW w:w="1875" w:type="dxa"/>
            <w:shd w:val="clear" w:color="auto" w:fill="auto"/>
            <w:tcMar>
              <w:top w:w="100" w:type="dxa"/>
              <w:left w:w="100" w:type="dxa"/>
              <w:bottom w:w="100" w:type="dxa"/>
              <w:right w:w="100" w:type="dxa"/>
            </w:tcMar>
          </w:tcPr>
          <w:p w:rsidRPr="00723A20" w:rsidR="00D77586" w:rsidRDefault="00D77586" w14:paraId="7818863E" w14:textId="77777777">
            <w:pPr>
              <w:widowControl w:val="0"/>
              <w:rPr>
                <w:sz w:val="20"/>
                <w:szCs w:val="20"/>
              </w:rPr>
            </w:pPr>
          </w:p>
        </w:tc>
      </w:tr>
      <w:tr w:rsidRPr="00723A20" w:rsidR="00D77586" w14:paraId="44F69B9A" w14:textId="77777777">
        <w:tc>
          <w:tcPr>
            <w:tcW w:w="1560" w:type="dxa"/>
            <w:shd w:val="clear" w:color="auto" w:fill="auto"/>
            <w:tcMar>
              <w:top w:w="100" w:type="dxa"/>
              <w:left w:w="100" w:type="dxa"/>
              <w:bottom w:w="100" w:type="dxa"/>
              <w:right w:w="100" w:type="dxa"/>
            </w:tcMar>
          </w:tcPr>
          <w:p w:rsidRPr="00723A20" w:rsidR="00D77586" w:rsidRDefault="00D77586" w14:paraId="5F07D11E" w14:textId="77777777">
            <w:pPr>
              <w:widowControl w:val="0"/>
              <w:rPr>
                <w:sz w:val="20"/>
                <w:szCs w:val="20"/>
              </w:rPr>
            </w:pPr>
          </w:p>
        </w:tc>
        <w:tc>
          <w:tcPr>
            <w:tcW w:w="1650" w:type="dxa"/>
            <w:shd w:val="clear" w:color="auto" w:fill="auto"/>
            <w:tcMar>
              <w:top w:w="100" w:type="dxa"/>
              <w:left w:w="100" w:type="dxa"/>
              <w:bottom w:w="100" w:type="dxa"/>
              <w:right w:w="100" w:type="dxa"/>
            </w:tcMar>
          </w:tcPr>
          <w:p w:rsidRPr="00723A20" w:rsidR="00D77586" w:rsidRDefault="00D77586" w14:paraId="41508A3C" w14:textId="77777777">
            <w:pPr>
              <w:widowControl w:val="0"/>
              <w:rPr>
                <w:sz w:val="20"/>
                <w:szCs w:val="20"/>
              </w:rPr>
            </w:pPr>
          </w:p>
        </w:tc>
        <w:tc>
          <w:tcPr>
            <w:tcW w:w="1470" w:type="dxa"/>
            <w:shd w:val="clear" w:color="auto" w:fill="auto"/>
            <w:tcMar>
              <w:top w:w="100" w:type="dxa"/>
              <w:left w:w="100" w:type="dxa"/>
              <w:bottom w:w="100" w:type="dxa"/>
              <w:right w:w="100" w:type="dxa"/>
            </w:tcMar>
          </w:tcPr>
          <w:p w:rsidRPr="00723A20" w:rsidR="00D77586" w:rsidRDefault="00D77586" w14:paraId="43D6B1D6" w14:textId="77777777">
            <w:pPr>
              <w:widowControl w:val="0"/>
              <w:rPr>
                <w:sz w:val="20"/>
                <w:szCs w:val="20"/>
              </w:rPr>
            </w:pPr>
          </w:p>
        </w:tc>
        <w:tc>
          <w:tcPr>
            <w:tcW w:w="1350" w:type="dxa"/>
            <w:shd w:val="clear" w:color="auto" w:fill="auto"/>
            <w:tcMar>
              <w:top w:w="100" w:type="dxa"/>
              <w:left w:w="100" w:type="dxa"/>
              <w:bottom w:w="100" w:type="dxa"/>
              <w:right w:w="100" w:type="dxa"/>
            </w:tcMar>
          </w:tcPr>
          <w:p w:rsidRPr="00723A20" w:rsidR="00D77586" w:rsidRDefault="00D77586" w14:paraId="17DBC151" w14:textId="77777777">
            <w:pPr>
              <w:widowControl w:val="0"/>
              <w:rPr>
                <w:sz w:val="20"/>
                <w:szCs w:val="20"/>
              </w:rPr>
            </w:pPr>
          </w:p>
        </w:tc>
        <w:tc>
          <w:tcPr>
            <w:tcW w:w="1770" w:type="dxa"/>
            <w:shd w:val="clear" w:color="auto" w:fill="auto"/>
            <w:tcMar>
              <w:top w:w="100" w:type="dxa"/>
              <w:left w:w="100" w:type="dxa"/>
              <w:bottom w:w="100" w:type="dxa"/>
              <w:right w:w="100" w:type="dxa"/>
            </w:tcMar>
          </w:tcPr>
          <w:p w:rsidRPr="00723A20" w:rsidR="00D77586" w:rsidRDefault="00D77586" w14:paraId="6F8BD81B" w14:textId="77777777">
            <w:pPr>
              <w:widowControl w:val="0"/>
              <w:rPr>
                <w:sz w:val="20"/>
                <w:szCs w:val="20"/>
              </w:rPr>
            </w:pPr>
          </w:p>
        </w:tc>
        <w:tc>
          <w:tcPr>
            <w:tcW w:w="1875" w:type="dxa"/>
            <w:shd w:val="clear" w:color="auto" w:fill="auto"/>
            <w:tcMar>
              <w:top w:w="100" w:type="dxa"/>
              <w:left w:w="100" w:type="dxa"/>
              <w:bottom w:w="100" w:type="dxa"/>
              <w:right w:w="100" w:type="dxa"/>
            </w:tcMar>
          </w:tcPr>
          <w:p w:rsidRPr="00723A20" w:rsidR="00D77586" w:rsidRDefault="00D77586" w14:paraId="2613E9C1" w14:textId="77777777">
            <w:pPr>
              <w:widowControl w:val="0"/>
              <w:rPr>
                <w:sz w:val="20"/>
                <w:szCs w:val="20"/>
              </w:rPr>
            </w:pPr>
          </w:p>
        </w:tc>
      </w:tr>
      <w:tr w:rsidRPr="00723A20" w:rsidR="00D77586" w14:paraId="1037B8A3" w14:textId="77777777">
        <w:tc>
          <w:tcPr>
            <w:tcW w:w="1560" w:type="dxa"/>
            <w:shd w:val="clear" w:color="auto" w:fill="auto"/>
            <w:tcMar>
              <w:top w:w="100" w:type="dxa"/>
              <w:left w:w="100" w:type="dxa"/>
              <w:bottom w:w="100" w:type="dxa"/>
              <w:right w:w="100" w:type="dxa"/>
            </w:tcMar>
          </w:tcPr>
          <w:p w:rsidRPr="00723A20" w:rsidR="00D77586" w:rsidRDefault="00D77586" w14:paraId="687C6DE0" w14:textId="77777777">
            <w:pPr>
              <w:widowControl w:val="0"/>
              <w:rPr>
                <w:sz w:val="20"/>
                <w:szCs w:val="20"/>
              </w:rPr>
            </w:pPr>
          </w:p>
        </w:tc>
        <w:tc>
          <w:tcPr>
            <w:tcW w:w="1650" w:type="dxa"/>
            <w:shd w:val="clear" w:color="auto" w:fill="auto"/>
            <w:tcMar>
              <w:top w:w="100" w:type="dxa"/>
              <w:left w:w="100" w:type="dxa"/>
              <w:bottom w:w="100" w:type="dxa"/>
              <w:right w:w="100" w:type="dxa"/>
            </w:tcMar>
          </w:tcPr>
          <w:p w:rsidRPr="00723A20" w:rsidR="00D77586" w:rsidRDefault="00D77586" w14:paraId="5B2F9378" w14:textId="77777777">
            <w:pPr>
              <w:widowControl w:val="0"/>
              <w:rPr>
                <w:sz w:val="20"/>
                <w:szCs w:val="20"/>
              </w:rPr>
            </w:pPr>
          </w:p>
        </w:tc>
        <w:tc>
          <w:tcPr>
            <w:tcW w:w="1470" w:type="dxa"/>
            <w:shd w:val="clear" w:color="auto" w:fill="auto"/>
            <w:tcMar>
              <w:top w:w="100" w:type="dxa"/>
              <w:left w:w="100" w:type="dxa"/>
              <w:bottom w:w="100" w:type="dxa"/>
              <w:right w:w="100" w:type="dxa"/>
            </w:tcMar>
          </w:tcPr>
          <w:p w:rsidRPr="00723A20" w:rsidR="00D77586" w:rsidRDefault="00D77586" w14:paraId="58E6DD4E" w14:textId="77777777">
            <w:pPr>
              <w:widowControl w:val="0"/>
              <w:rPr>
                <w:sz w:val="20"/>
                <w:szCs w:val="20"/>
              </w:rPr>
            </w:pPr>
          </w:p>
        </w:tc>
        <w:tc>
          <w:tcPr>
            <w:tcW w:w="1350" w:type="dxa"/>
            <w:shd w:val="clear" w:color="auto" w:fill="auto"/>
            <w:tcMar>
              <w:top w:w="100" w:type="dxa"/>
              <w:left w:w="100" w:type="dxa"/>
              <w:bottom w:w="100" w:type="dxa"/>
              <w:right w:w="100" w:type="dxa"/>
            </w:tcMar>
          </w:tcPr>
          <w:p w:rsidRPr="00723A20" w:rsidR="00D77586" w:rsidRDefault="00D77586" w14:paraId="7D3BEE8F" w14:textId="77777777">
            <w:pPr>
              <w:widowControl w:val="0"/>
              <w:rPr>
                <w:sz w:val="20"/>
                <w:szCs w:val="20"/>
              </w:rPr>
            </w:pPr>
          </w:p>
        </w:tc>
        <w:tc>
          <w:tcPr>
            <w:tcW w:w="1770" w:type="dxa"/>
            <w:shd w:val="clear" w:color="auto" w:fill="auto"/>
            <w:tcMar>
              <w:top w:w="100" w:type="dxa"/>
              <w:left w:w="100" w:type="dxa"/>
              <w:bottom w:w="100" w:type="dxa"/>
              <w:right w:w="100" w:type="dxa"/>
            </w:tcMar>
          </w:tcPr>
          <w:p w:rsidRPr="00723A20" w:rsidR="00D77586" w:rsidRDefault="00D77586" w14:paraId="3B88899E" w14:textId="77777777">
            <w:pPr>
              <w:widowControl w:val="0"/>
              <w:rPr>
                <w:sz w:val="20"/>
                <w:szCs w:val="20"/>
              </w:rPr>
            </w:pPr>
          </w:p>
        </w:tc>
        <w:tc>
          <w:tcPr>
            <w:tcW w:w="1875" w:type="dxa"/>
            <w:shd w:val="clear" w:color="auto" w:fill="auto"/>
            <w:tcMar>
              <w:top w:w="100" w:type="dxa"/>
              <w:left w:w="100" w:type="dxa"/>
              <w:bottom w:w="100" w:type="dxa"/>
              <w:right w:w="100" w:type="dxa"/>
            </w:tcMar>
          </w:tcPr>
          <w:p w:rsidRPr="00723A20" w:rsidR="00D77586" w:rsidRDefault="00D77586" w14:paraId="69E2BB2B" w14:textId="77777777">
            <w:pPr>
              <w:widowControl w:val="0"/>
              <w:rPr>
                <w:sz w:val="20"/>
                <w:szCs w:val="20"/>
              </w:rPr>
            </w:pPr>
          </w:p>
        </w:tc>
      </w:tr>
    </w:tbl>
    <w:p w:rsidRPr="00723A20" w:rsidR="00D77586" w:rsidRDefault="00D77586" w14:paraId="57C0D796" w14:textId="77777777"/>
    <w:p w:rsidRPr="00723A20" w:rsidR="00D77586" w:rsidRDefault="00D77586" w14:paraId="0D142F6F" w14:textId="77777777"/>
    <w:p w:rsidRPr="00723A20" w:rsidR="00D77586" w:rsidRDefault="00787033" w14:paraId="07545891" w14:textId="77777777">
      <w:pPr>
        <w:pStyle w:val="Heading2"/>
      </w:pPr>
      <w:bookmarkStart w:name="_39kk8xu" w:colFirst="0" w:colLast="0" w:id="61"/>
      <w:bookmarkEnd w:id="61"/>
      <w:r w:rsidRPr="00723A20">
        <w:t>External Contacts</w:t>
      </w:r>
    </w:p>
    <w:p w:rsidRPr="00723A20" w:rsidR="00D77586" w:rsidRDefault="00D77586" w14:paraId="4475AD14" w14:textId="77777777"/>
    <w:p w:rsidRPr="00723A20" w:rsidR="00D77586" w:rsidRDefault="00787033" w14:paraId="41EAED33" w14:textId="77777777">
      <w:r w:rsidRPr="00723A20">
        <w:rPr>
          <w:b/>
        </w:rPr>
        <w:t>External/Vendor Contacts</w:t>
      </w:r>
    </w:p>
    <w:tbl>
      <w:tblPr>
        <w:tblStyle w:val="aa"/>
        <w:tblW w:w="11235" w:type="dxa"/>
        <w:tblInd w:w="-990" w:type="dxa"/>
        <w:tblBorders>
          <w:top w:val="nil"/>
          <w:left w:val="nil"/>
          <w:bottom w:val="nil"/>
          <w:right w:val="nil"/>
          <w:insideH w:val="nil"/>
          <w:insideV w:val="nil"/>
        </w:tblBorders>
        <w:tblLayout w:type="fixed"/>
        <w:tblLook w:val="0600" w:firstRow="0" w:lastRow="0" w:firstColumn="0" w:lastColumn="0" w:noHBand="1" w:noVBand="1"/>
      </w:tblPr>
      <w:tblGrid>
        <w:gridCol w:w="2565"/>
        <w:gridCol w:w="1305"/>
        <w:gridCol w:w="1275"/>
        <w:gridCol w:w="1065"/>
        <w:gridCol w:w="2025"/>
        <w:gridCol w:w="3000"/>
      </w:tblGrid>
      <w:tr w:rsidRPr="00723A20" w:rsidR="00D77586" w14:paraId="7F30F972" w14:textId="77777777">
        <w:trPr>
          <w:trHeight w:val="380"/>
        </w:trPr>
        <w:tc>
          <w:tcPr>
            <w:tcW w:w="2565" w:type="dxa"/>
            <w:tcBorders>
              <w:top w:val="single" w:color="000000" w:sz="6" w:space="0"/>
              <w:left w:val="single" w:color="000000" w:sz="6" w:space="0"/>
              <w:bottom w:val="single" w:color="000000" w:sz="6" w:space="0"/>
              <w:right w:val="single" w:color="000000" w:sz="6" w:space="0"/>
            </w:tcBorders>
            <w:shd w:val="clear" w:color="auto" w:fill="BDBDBD"/>
            <w:tcMar>
              <w:top w:w="0" w:type="dxa"/>
              <w:left w:w="40" w:type="dxa"/>
              <w:bottom w:w="0" w:type="dxa"/>
              <w:right w:w="40" w:type="dxa"/>
            </w:tcMar>
            <w:vAlign w:val="center"/>
          </w:tcPr>
          <w:p w:rsidRPr="00723A20" w:rsidR="00D77586" w:rsidRDefault="00787033" w14:paraId="264FD609" w14:textId="77777777">
            <w:pPr>
              <w:widowControl w:val="0"/>
              <w:spacing w:line="276" w:lineRule="auto"/>
              <w:rPr>
                <w:sz w:val="20"/>
                <w:szCs w:val="20"/>
              </w:rPr>
            </w:pPr>
            <w:r w:rsidRPr="00723A20">
              <w:rPr>
                <w:b/>
                <w:sz w:val="20"/>
                <w:szCs w:val="20"/>
              </w:rPr>
              <w:t>External Contact</w:t>
            </w:r>
          </w:p>
        </w:tc>
        <w:tc>
          <w:tcPr>
            <w:tcW w:w="1305" w:type="dxa"/>
            <w:tcBorders>
              <w:top w:val="single" w:color="000000" w:sz="6" w:space="0"/>
              <w:left w:val="single" w:color="CCCCCC" w:sz="6" w:space="0"/>
              <w:bottom w:val="single" w:color="000000" w:sz="6" w:space="0"/>
              <w:right w:val="single" w:color="000000" w:sz="6" w:space="0"/>
            </w:tcBorders>
            <w:shd w:val="clear" w:color="auto" w:fill="BDBDBD"/>
            <w:tcMar>
              <w:top w:w="0" w:type="dxa"/>
              <w:left w:w="40" w:type="dxa"/>
              <w:bottom w:w="0" w:type="dxa"/>
              <w:right w:w="40" w:type="dxa"/>
            </w:tcMar>
            <w:vAlign w:val="center"/>
          </w:tcPr>
          <w:p w:rsidRPr="00723A20" w:rsidR="00D77586" w:rsidRDefault="00787033" w14:paraId="7B6E8291" w14:textId="77777777">
            <w:pPr>
              <w:widowControl w:val="0"/>
              <w:spacing w:line="276" w:lineRule="auto"/>
              <w:rPr>
                <w:sz w:val="20"/>
                <w:szCs w:val="20"/>
              </w:rPr>
            </w:pPr>
            <w:r w:rsidRPr="00723A20">
              <w:rPr>
                <w:b/>
                <w:sz w:val="20"/>
                <w:szCs w:val="20"/>
              </w:rPr>
              <w:t>Primary #</w:t>
            </w:r>
          </w:p>
        </w:tc>
        <w:tc>
          <w:tcPr>
            <w:tcW w:w="1275" w:type="dxa"/>
            <w:tcBorders>
              <w:top w:val="single" w:color="000000" w:sz="6" w:space="0"/>
              <w:left w:val="single" w:color="CCCCCC" w:sz="6" w:space="0"/>
              <w:bottom w:val="single" w:color="000000" w:sz="6" w:space="0"/>
              <w:right w:val="single" w:color="000000" w:sz="6" w:space="0"/>
            </w:tcBorders>
            <w:shd w:val="clear" w:color="auto" w:fill="BDBDBD"/>
            <w:tcMar>
              <w:top w:w="0" w:type="dxa"/>
              <w:left w:w="40" w:type="dxa"/>
              <w:bottom w:w="0" w:type="dxa"/>
              <w:right w:w="40" w:type="dxa"/>
            </w:tcMar>
            <w:vAlign w:val="center"/>
          </w:tcPr>
          <w:p w:rsidRPr="00723A20" w:rsidR="00D77586" w:rsidRDefault="00787033" w14:paraId="3CA143F3" w14:textId="77777777">
            <w:pPr>
              <w:widowControl w:val="0"/>
              <w:spacing w:line="276" w:lineRule="auto"/>
              <w:rPr>
                <w:sz w:val="20"/>
                <w:szCs w:val="20"/>
              </w:rPr>
            </w:pPr>
            <w:r w:rsidRPr="00723A20">
              <w:rPr>
                <w:b/>
                <w:sz w:val="20"/>
                <w:szCs w:val="20"/>
              </w:rPr>
              <w:t>Secondary #</w:t>
            </w:r>
          </w:p>
        </w:tc>
        <w:tc>
          <w:tcPr>
            <w:tcW w:w="1065" w:type="dxa"/>
            <w:tcBorders>
              <w:top w:val="single" w:color="000000" w:sz="6" w:space="0"/>
              <w:left w:val="single" w:color="CCCCCC" w:sz="6" w:space="0"/>
              <w:bottom w:val="single" w:color="000000" w:sz="6" w:space="0"/>
              <w:right w:val="single" w:color="000000" w:sz="6" w:space="0"/>
            </w:tcBorders>
            <w:shd w:val="clear" w:color="auto" w:fill="BDBDBD"/>
            <w:tcMar>
              <w:top w:w="0" w:type="dxa"/>
              <w:left w:w="40" w:type="dxa"/>
              <w:bottom w:w="0" w:type="dxa"/>
              <w:right w:w="40" w:type="dxa"/>
            </w:tcMar>
            <w:vAlign w:val="center"/>
          </w:tcPr>
          <w:p w:rsidRPr="00723A20" w:rsidR="00D77586" w:rsidRDefault="00787033" w14:paraId="488090A8" w14:textId="77777777">
            <w:pPr>
              <w:widowControl w:val="0"/>
              <w:spacing w:line="276" w:lineRule="auto"/>
              <w:rPr>
                <w:sz w:val="20"/>
                <w:szCs w:val="20"/>
              </w:rPr>
            </w:pPr>
            <w:r w:rsidRPr="00723A20">
              <w:rPr>
                <w:b/>
                <w:sz w:val="20"/>
                <w:szCs w:val="20"/>
              </w:rPr>
              <w:t>Contact Person</w:t>
            </w:r>
          </w:p>
        </w:tc>
        <w:tc>
          <w:tcPr>
            <w:tcW w:w="2025" w:type="dxa"/>
            <w:tcBorders>
              <w:top w:val="single" w:color="000000" w:sz="6" w:space="0"/>
              <w:left w:val="single" w:color="CCCCCC" w:sz="6" w:space="0"/>
              <w:bottom w:val="single" w:color="000000" w:sz="6" w:space="0"/>
              <w:right w:val="single" w:color="000000" w:sz="6" w:space="0"/>
            </w:tcBorders>
            <w:shd w:val="clear" w:color="auto" w:fill="BDBDBD"/>
            <w:tcMar>
              <w:top w:w="0" w:type="dxa"/>
              <w:left w:w="40" w:type="dxa"/>
              <w:bottom w:w="0" w:type="dxa"/>
              <w:right w:w="40" w:type="dxa"/>
            </w:tcMar>
            <w:vAlign w:val="center"/>
          </w:tcPr>
          <w:p w:rsidRPr="00723A20" w:rsidR="00D77586" w:rsidRDefault="00787033" w14:paraId="6038E6FE" w14:textId="77777777">
            <w:pPr>
              <w:widowControl w:val="0"/>
              <w:spacing w:line="276" w:lineRule="auto"/>
              <w:rPr>
                <w:sz w:val="20"/>
                <w:szCs w:val="20"/>
              </w:rPr>
            </w:pPr>
            <w:r w:rsidRPr="00723A20">
              <w:rPr>
                <w:b/>
                <w:sz w:val="20"/>
                <w:szCs w:val="20"/>
              </w:rPr>
              <w:t>Contact Email</w:t>
            </w:r>
          </w:p>
        </w:tc>
        <w:tc>
          <w:tcPr>
            <w:tcW w:w="3000" w:type="dxa"/>
            <w:tcBorders>
              <w:top w:val="single" w:color="000000" w:sz="6" w:space="0"/>
              <w:left w:val="single" w:color="CCCCCC" w:sz="6" w:space="0"/>
              <w:bottom w:val="single" w:color="000000" w:sz="6" w:space="0"/>
              <w:right w:val="single" w:color="000000" w:sz="6" w:space="0"/>
            </w:tcBorders>
            <w:shd w:val="clear" w:color="auto" w:fill="BDBDBD"/>
            <w:tcMar>
              <w:top w:w="0" w:type="dxa"/>
              <w:left w:w="40" w:type="dxa"/>
              <w:bottom w:w="0" w:type="dxa"/>
              <w:right w:w="40" w:type="dxa"/>
            </w:tcMar>
            <w:vAlign w:val="center"/>
          </w:tcPr>
          <w:p w:rsidRPr="00723A20" w:rsidR="00D77586" w:rsidRDefault="00787033" w14:paraId="40FC690C" w14:textId="77777777">
            <w:pPr>
              <w:widowControl w:val="0"/>
              <w:spacing w:line="276" w:lineRule="auto"/>
              <w:rPr>
                <w:sz w:val="20"/>
                <w:szCs w:val="20"/>
              </w:rPr>
            </w:pPr>
            <w:r w:rsidRPr="00723A20">
              <w:rPr>
                <w:b/>
                <w:sz w:val="20"/>
                <w:szCs w:val="20"/>
              </w:rPr>
              <w:t>Note</w:t>
            </w:r>
          </w:p>
        </w:tc>
      </w:tr>
      <w:tr w:rsidRPr="00723A20" w:rsidR="00D77586" w14:paraId="120C4E94" w14:textId="77777777">
        <w:trPr>
          <w:trHeight w:val="380"/>
        </w:trPr>
        <w:tc>
          <w:tcPr>
            <w:tcW w:w="2565"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rsidRPr="00723A20" w:rsidR="00D77586" w:rsidRDefault="00D77586" w14:paraId="42AFC42D" w14:textId="77777777">
            <w:pPr>
              <w:widowControl w:val="0"/>
              <w:spacing w:line="276" w:lineRule="auto"/>
              <w:rPr>
                <w:sz w:val="20"/>
                <w:szCs w:val="20"/>
              </w:rPr>
            </w:pPr>
          </w:p>
        </w:tc>
        <w:tc>
          <w:tcPr>
            <w:tcW w:w="130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271CA723" w14:textId="77777777">
            <w:pPr>
              <w:widowControl w:val="0"/>
              <w:spacing w:line="276" w:lineRule="auto"/>
              <w:rPr>
                <w:sz w:val="20"/>
                <w:szCs w:val="20"/>
              </w:rPr>
            </w:pPr>
          </w:p>
        </w:tc>
        <w:tc>
          <w:tcPr>
            <w:tcW w:w="127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75FBE423" w14:textId="77777777">
            <w:pPr>
              <w:widowControl w:val="0"/>
              <w:spacing w:line="276" w:lineRule="auto"/>
              <w:rPr>
                <w:sz w:val="20"/>
                <w:szCs w:val="20"/>
              </w:rPr>
            </w:pPr>
          </w:p>
        </w:tc>
        <w:tc>
          <w:tcPr>
            <w:tcW w:w="106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2D3F0BEC" w14:textId="77777777">
            <w:pPr>
              <w:widowControl w:val="0"/>
              <w:spacing w:line="276" w:lineRule="auto"/>
              <w:rPr>
                <w:sz w:val="20"/>
                <w:szCs w:val="20"/>
              </w:rPr>
            </w:pPr>
          </w:p>
        </w:tc>
        <w:tc>
          <w:tcPr>
            <w:tcW w:w="202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75CF4315" w14:textId="77777777">
            <w:pPr>
              <w:widowControl w:val="0"/>
              <w:spacing w:line="276" w:lineRule="auto"/>
              <w:rPr>
                <w:sz w:val="20"/>
                <w:szCs w:val="20"/>
              </w:rPr>
            </w:pPr>
          </w:p>
        </w:tc>
        <w:tc>
          <w:tcPr>
            <w:tcW w:w="3000"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3CB648E9" w14:textId="77777777">
            <w:pPr>
              <w:widowControl w:val="0"/>
              <w:spacing w:line="276" w:lineRule="auto"/>
              <w:rPr>
                <w:sz w:val="20"/>
                <w:szCs w:val="20"/>
              </w:rPr>
            </w:pPr>
          </w:p>
        </w:tc>
      </w:tr>
      <w:tr w:rsidRPr="00723A20" w:rsidR="00D77586" w14:paraId="0C178E9E" w14:textId="77777777">
        <w:trPr>
          <w:trHeight w:val="380"/>
        </w:trPr>
        <w:tc>
          <w:tcPr>
            <w:tcW w:w="2565"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rsidRPr="00723A20" w:rsidR="00D77586" w:rsidRDefault="00D77586" w14:paraId="3C0395D3" w14:textId="77777777">
            <w:pPr>
              <w:widowControl w:val="0"/>
              <w:spacing w:line="276" w:lineRule="auto"/>
              <w:rPr>
                <w:sz w:val="20"/>
                <w:szCs w:val="20"/>
              </w:rPr>
            </w:pPr>
          </w:p>
        </w:tc>
        <w:tc>
          <w:tcPr>
            <w:tcW w:w="130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3254BC2F" w14:textId="77777777">
            <w:pPr>
              <w:widowControl w:val="0"/>
              <w:spacing w:line="276" w:lineRule="auto"/>
              <w:rPr>
                <w:sz w:val="20"/>
                <w:szCs w:val="20"/>
              </w:rPr>
            </w:pPr>
          </w:p>
        </w:tc>
        <w:tc>
          <w:tcPr>
            <w:tcW w:w="127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651E9592" w14:textId="77777777">
            <w:pPr>
              <w:widowControl w:val="0"/>
              <w:spacing w:line="276" w:lineRule="auto"/>
              <w:rPr>
                <w:sz w:val="20"/>
                <w:szCs w:val="20"/>
              </w:rPr>
            </w:pPr>
          </w:p>
        </w:tc>
        <w:tc>
          <w:tcPr>
            <w:tcW w:w="106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269E314A" w14:textId="77777777">
            <w:pPr>
              <w:widowControl w:val="0"/>
              <w:spacing w:line="276" w:lineRule="auto"/>
              <w:rPr>
                <w:sz w:val="20"/>
                <w:szCs w:val="20"/>
              </w:rPr>
            </w:pPr>
          </w:p>
        </w:tc>
        <w:tc>
          <w:tcPr>
            <w:tcW w:w="202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47341341" w14:textId="77777777">
            <w:pPr>
              <w:widowControl w:val="0"/>
              <w:spacing w:line="276" w:lineRule="auto"/>
              <w:rPr>
                <w:sz w:val="20"/>
                <w:szCs w:val="20"/>
              </w:rPr>
            </w:pPr>
          </w:p>
        </w:tc>
        <w:tc>
          <w:tcPr>
            <w:tcW w:w="3000"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42EF2083" w14:textId="77777777">
            <w:pPr>
              <w:widowControl w:val="0"/>
              <w:spacing w:line="276" w:lineRule="auto"/>
              <w:rPr>
                <w:sz w:val="20"/>
                <w:szCs w:val="20"/>
              </w:rPr>
            </w:pPr>
          </w:p>
        </w:tc>
      </w:tr>
      <w:tr w:rsidRPr="00723A20" w:rsidR="00D77586" w14:paraId="7B40C951" w14:textId="77777777">
        <w:trPr>
          <w:trHeight w:val="380"/>
        </w:trPr>
        <w:tc>
          <w:tcPr>
            <w:tcW w:w="2565"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rsidRPr="00723A20" w:rsidR="00D77586" w:rsidRDefault="00D77586" w14:paraId="4B4D7232" w14:textId="77777777">
            <w:pPr>
              <w:widowControl w:val="0"/>
              <w:spacing w:line="276" w:lineRule="auto"/>
              <w:rPr>
                <w:sz w:val="20"/>
                <w:szCs w:val="20"/>
              </w:rPr>
            </w:pPr>
          </w:p>
        </w:tc>
        <w:tc>
          <w:tcPr>
            <w:tcW w:w="130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2093CA67" w14:textId="77777777">
            <w:pPr>
              <w:widowControl w:val="0"/>
              <w:spacing w:line="276" w:lineRule="auto"/>
              <w:rPr>
                <w:sz w:val="20"/>
                <w:szCs w:val="20"/>
              </w:rPr>
            </w:pPr>
          </w:p>
        </w:tc>
        <w:tc>
          <w:tcPr>
            <w:tcW w:w="127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2503B197" w14:textId="77777777">
            <w:pPr>
              <w:widowControl w:val="0"/>
              <w:spacing w:line="276" w:lineRule="auto"/>
              <w:rPr>
                <w:sz w:val="20"/>
                <w:szCs w:val="20"/>
              </w:rPr>
            </w:pPr>
          </w:p>
        </w:tc>
        <w:tc>
          <w:tcPr>
            <w:tcW w:w="106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38288749" w14:textId="77777777">
            <w:pPr>
              <w:widowControl w:val="0"/>
              <w:spacing w:line="276" w:lineRule="auto"/>
              <w:rPr>
                <w:sz w:val="20"/>
                <w:szCs w:val="20"/>
              </w:rPr>
            </w:pPr>
          </w:p>
        </w:tc>
        <w:tc>
          <w:tcPr>
            <w:tcW w:w="202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20BD9A1A" w14:textId="77777777">
            <w:pPr>
              <w:widowControl w:val="0"/>
              <w:spacing w:line="276" w:lineRule="auto"/>
              <w:rPr>
                <w:sz w:val="20"/>
                <w:szCs w:val="20"/>
              </w:rPr>
            </w:pPr>
          </w:p>
        </w:tc>
        <w:tc>
          <w:tcPr>
            <w:tcW w:w="3000"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0C136CF1" w14:textId="77777777">
            <w:pPr>
              <w:widowControl w:val="0"/>
              <w:spacing w:line="276" w:lineRule="auto"/>
              <w:rPr>
                <w:sz w:val="20"/>
                <w:szCs w:val="20"/>
              </w:rPr>
            </w:pPr>
          </w:p>
        </w:tc>
      </w:tr>
      <w:tr w:rsidRPr="00723A20" w:rsidR="00D77586" w14:paraId="0A392C6A" w14:textId="77777777">
        <w:trPr>
          <w:trHeight w:val="380"/>
        </w:trPr>
        <w:tc>
          <w:tcPr>
            <w:tcW w:w="2565"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rsidRPr="00723A20" w:rsidR="00D77586" w:rsidRDefault="00D77586" w14:paraId="290583F9" w14:textId="77777777">
            <w:pPr>
              <w:widowControl w:val="0"/>
              <w:spacing w:line="276" w:lineRule="auto"/>
              <w:rPr>
                <w:sz w:val="20"/>
                <w:szCs w:val="20"/>
              </w:rPr>
            </w:pPr>
          </w:p>
        </w:tc>
        <w:tc>
          <w:tcPr>
            <w:tcW w:w="130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68F21D90" w14:textId="77777777">
            <w:pPr>
              <w:widowControl w:val="0"/>
              <w:spacing w:line="276" w:lineRule="auto"/>
              <w:rPr>
                <w:sz w:val="20"/>
                <w:szCs w:val="20"/>
              </w:rPr>
            </w:pPr>
          </w:p>
        </w:tc>
        <w:tc>
          <w:tcPr>
            <w:tcW w:w="127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13C326F3" w14:textId="77777777">
            <w:pPr>
              <w:widowControl w:val="0"/>
              <w:spacing w:line="276" w:lineRule="auto"/>
              <w:rPr>
                <w:sz w:val="20"/>
                <w:szCs w:val="20"/>
              </w:rPr>
            </w:pPr>
          </w:p>
        </w:tc>
        <w:tc>
          <w:tcPr>
            <w:tcW w:w="106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4853B841" w14:textId="77777777">
            <w:pPr>
              <w:widowControl w:val="0"/>
              <w:spacing w:line="276" w:lineRule="auto"/>
              <w:rPr>
                <w:sz w:val="20"/>
                <w:szCs w:val="20"/>
              </w:rPr>
            </w:pPr>
          </w:p>
        </w:tc>
        <w:tc>
          <w:tcPr>
            <w:tcW w:w="202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50125231" w14:textId="77777777">
            <w:pPr>
              <w:widowControl w:val="0"/>
              <w:spacing w:line="276" w:lineRule="auto"/>
              <w:rPr>
                <w:sz w:val="20"/>
                <w:szCs w:val="20"/>
              </w:rPr>
            </w:pPr>
          </w:p>
        </w:tc>
        <w:tc>
          <w:tcPr>
            <w:tcW w:w="3000"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5A25747A" w14:textId="77777777">
            <w:pPr>
              <w:widowControl w:val="0"/>
              <w:spacing w:line="276" w:lineRule="auto"/>
              <w:rPr>
                <w:sz w:val="20"/>
                <w:szCs w:val="20"/>
              </w:rPr>
            </w:pPr>
          </w:p>
        </w:tc>
      </w:tr>
      <w:tr w:rsidRPr="00723A20" w:rsidR="00D77586" w14:paraId="09B8D95D" w14:textId="77777777">
        <w:trPr>
          <w:trHeight w:val="380"/>
        </w:trPr>
        <w:tc>
          <w:tcPr>
            <w:tcW w:w="2565"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rsidRPr="00723A20" w:rsidR="00D77586" w:rsidRDefault="00D77586" w14:paraId="78BEFD2A" w14:textId="77777777">
            <w:pPr>
              <w:widowControl w:val="0"/>
              <w:spacing w:line="276" w:lineRule="auto"/>
              <w:rPr>
                <w:sz w:val="20"/>
                <w:szCs w:val="20"/>
              </w:rPr>
            </w:pPr>
          </w:p>
        </w:tc>
        <w:tc>
          <w:tcPr>
            <w:tcW w:w="130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27A76422" w14:textId="77777777">
            <w:pPr>
              <w:widowControl w:val="0"/>
              <w:spacing w:line="276" w:lineRule="auto"/>
              <w:rPr>
                <w:sz w:val="20"/>
                <w:szCs w:val="20"/>
              </w:rPr>
            </w:pPr>
          </w:p>
        </w:tc>
        <w:tc>
          <w:tcPr>
            <w:tcW w:w="127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49206A88" w14:textId="77777777">
            <w:pPr>
              <w:widowControl w:val="0"/>
              <w:spacing w:line="276" w:lineRule="auto"/>
              <w:rPr>
                <w:sz w:val="20"/>
                <w:szCs w:val="20"/>
              </w:rPr>
            </w:pPr>
          </w:p>
        </w:tc>
        <w:tc>
          <w:tcPr>
            <w:tcW w:w="106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67B7A70C" w14:textId="77777777">
            <w:pPr>
              <w:widowControl w:val="0"/>
              <w:spacing w:line="276" w:lineRule="auto"/>
              <w:rPr>
                <w:sz w:val="20"/>
                <w:szCs w:val="20"/>
              </w:rPr>
            </w:pPr>
          </w:p>
        </w:tc>
        <w:tc>
          <w:tcPr>
            <w:tcW w:w="202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71887C79" w14:textId="77777777">
            <w:pPr>
              <w:widowControl w:val="0"/>
              <w:spacing w:line="276" w:lineRule="auto"/>
              <w:rPr>
                <w:sz w:val="20"/>
                <w:szCs w:val="20"/>
              </w:rPr>
            </w:pPr>
          </w:p>
        </w:tc>
        <w:tc>
          <w:tcPr>
            <w:tcW w:w="3000"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3B7FD67C" w14:textId="77777777">
            <w:pPr>
              <w:widowControl w:val="0"/>
              <w:spacing w:line="276" w:lineRule="auto"/>
              <w:rPr>
                <w:sz w:val="20"/>
                <w:szCs w:val="20"/>
              </w:rPr>
            </w:pPr>
          </w:p>
        </w:tc>
      </w:tr>
      <w:tr w:rsidRPr="00723A20" w:rsidR="00D77586" w14:paraId="38D6B9B6" w14:textId="77777777">
        <w:trPr>
          <w:trHeight w:val="380"/>
        </w:trPr>
        <w:tc>
          <w:tcPr>
            <w:tcW w:w="2565"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rsidRPr="00723A20" w:rsidR="00D77586" w:rsidRDefault="00D77586" w14:paraId="22F860BB" w14:textId="77777777">
            <w:pPr>
              <w:widowControl w:val="0"/>
              <w:spacing w:line="276" w:lineRule="auto"/>
              <w:rPr>
                <w:sz w:val="20"/>
                <w:szCs w:val="20"/>
              </w:rPr>
            </w:pPr>
          </w:p>
        </w:tc>
        <w:tc>
          <w:tcPr>
            <w:tcW w:w="130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698536F5" w14:textId="77777777">
            <w:pPr>
              <w:widowControl w:val="0"/>
              <w:spacing w:line="276" w:lineRule="auto"/>
              <w:rPr>
                <w:sz w:val="20"/>
                <w:szCs w:val="20"/>
              </w:rPr>
            </w:pPr>
          </w:p>
        </w:tc>
        <w:tc>
          <w:tcPr>
            <w:tcW w:w="127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7BC1BAF2" w14:textId="77777777">
            <w:pPr>
              <w:widowControl w:val="0"/>
              <w:spacing w:line="276" w:lineRule="auto"/>
              <w:rPr>
                <w:sz w:val="20"/>
                <w:szCs w:val="20"/>
              </w:rPr>
            </w:pPr>
          </w:p>
        </w:tc>
        <w:tc>
          <w:tcPr>
            <w:tcW w:w="106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61C988F9" w14:textId="77777777">
            <w:pPr>
              <w:widowControl w:val="0"/>
              <w:spacing w:line="276" w:lineRule="auto"/>
              <w:rPr>
                <w:sz w:val="20"/>
                <w:szCs w:val="20"/>
              </w:rPr>
            </w:pPr>
          </w:p>
        </w:tc>
        <w:tc>
          <w:tcPr>
            <w:tcW w:w="202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3B22BB7D" w14:textId="77777777">
            <w:pPr>
              <w:widowControl w:val="0"/>
              <w:spacing w:line="276" w:lineRule="auto"/>
              <w:rPr>
                <w:sz w:val="20"/>
                <w:szCs w:val="20"/>
              </w:rPr>
            </w:pPr>
          </w:p>
        </w:tc>
        <w:tc>
          <w:tcPr>
            <w:tcW w:w="3000"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17B246DD" w14:textId="77777777">
            <w:pPr>
              <w:widowControl w:val="0"/>
              <w:spacing w:line="276" w:lineRule="auto"/>
              <w:rPr>
                <w:sz w:val="20"/>
                <w:szCs w:val="20"/>
              </w:rPr>
            </w:pPr>
          </w:p>
        </w:tc>
      </w:tr>
      <w:tr w:rsidRPr="00723A20" w:rsidR="00D77586" w14:paraId="6BF89DA3" w14:textId="77777777">
        <w:trPr>
          <w:trHeight w:val="380"/>
        </w:trPr>
        <w:tc>
          <w:tcPr>
            <w:tcW w:w="2565"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rsidRPr="00723A20" w:rsidR="00D77586" w:rsidRDefault="00D77586" w14:paraId="5C3E0E74" w14:textId="77777777">
            <w:pPr>
              <w:widowControl w:val="0"/>
              <w:spacing w:line="276" w:lineRule="auto"/>
              <w:rPr>
                <w:sz w:val="20"/>
                <w:szCs w:val="20"/>
              </w:rPr>
            </w:pPr>
          </w:p>
        </w:tc>
        <w:tc>
          <w:tcPr>
            <w:tcW w:w="130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66A1FAB9" w14:textId="77777777">
            <w:pPr>
              <w:widowControl w:val="0"/>
              <w:spacing w:line="276" w:lineRule="auto"/>
              <w:rPr>
                <w:sz w:val="20"/>
                <w:szCs w:val="20"/>
              </w:rPr>
            </w:pPr>
          </w:p>
        </w:tc>
        <w:tc>
          <w:tcPr>
            <w:tcW w:w="127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76BB753C" w14:textId="77777777">
            <w:pPr>
              <w:widowControl w:val="0"/>
              <w:spacing w:line="276" w:lineRule="auto"/>
              <w:rPr>
                <w:sz w:val="20"/>
                <w:szCs w:val="20"/>
              </w:rPr>
            </w:pPr>
          </w:p>
        </w:tc>
        <w:tc>
          <w:tcPr>
            <w:tcW w:w="106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513DA1E0" w14:textId="77777777">
            <w:pPr>
              <w:widowControl w:val="0"/>
              <w:spacing w:line="276" w:lineRule="auto"/>
              <w:rPr>
                <w:sz w:val="20"/>
                <w:szCs w:val="20"/>
              </w:rPr>
            </w:pPr>
          </w:p>
        </w:tc>
        <w:tc>
          <w:tcPr>
            <w:tcW w:w="202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75CAC6F5" w14:textId="77777777">
            <w:pPr>
              <w:widowControl w:val="0"/>
              <w:spacing w:line="276" w:lineRule="auto"/>
              <w:rPr>
                <w:sz w:val="20"/>
                <w:szCs w:val="20"/>
              </w:rPr>
            </w:pPr>
          </w:p>
        </w:tc>
        <w:tc>
          <w:tcPr>
            <w:tcW w:w="3000"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66060428" w14:textId="77777777">
            <w:pPr>
              <w:widowControl w:val="0"/>
              <w:spacing w:line="276" w:lineRule="auto"/>
              <w:rPr>
                <w:sz w:val="20"/>
                <w:szCs w:val="20"/>
              </w:rPr>
            </w:pPr>
          </w:p>
        </w:tc>
      </w:tr>
      <w:tr w:rsidRPr="00723A20" w:rsidR="00D77586" w14:paraId="1D0656FE" w14:textId="77777777">
        <w:trPr>
          <w:trHeight w:val="380"/>
        </w:trPr>
        <w:tc>
          <w:tcPr>
            <w:tcW w:w="2565"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rsidRPr="00723A20" w:rsidR="00D77586" w:rsidRDefault="00D77586" w14:paraId="7B37605A" w14:textId="77777777">
            <w:pPr>
              <w:widowControl w:val="0"/>
              <w:spacing w:line="276" w:lineRule="auto"/>
              <w:rPr>
                <w:sz w:val="20"/>
                <w:szCs w:val="20"/>
              </w:rPr>
            </w:pPr>
          </w:p>
        </w:tc>
        <w:tc>
          <w:tcPr>
            <w:tcW w:w="130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394798F2" w14:textId="77777777">
            <w:pPr>
              <w:widowControl w:val="0"/>
              <w:spacing w:line="276" w:lineRule="auto"/>
              <w:rPr>
                <w:sz w:val="20"/>
                <w:szCs w:val="20"/>
              </w:rPr>
            </w:pPr>
          </w:p>
        </w:tc>
        <w:tc>
          <w:tcPr>
            <w:tcW w:w="127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3889A505" w14:textId="77777777">
            <w:pPr>
              <w:widowControl w:val="0"/>
              <w:spacing w:line="276" w:lineRule="auto"/>
              <w:rPr>
                <w:sz w:val="20"/>
                <w:szCs w:val="20"/>
              </w:rPr>
            </w:pPr>
          </w:p>
        </w:tc>
        <w:tc>
          <w:tcPr>
            <w:tcW w:w="106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29079D35" w14:textId="77777777">
            <w:pPr>
              <w:widowControl w:val="0"/>
              <w:spacing w:line="276" w:lineRule="auto"/>
              <w:rPr>
                <w:sz w:val="20"/>
                <w:szCs w:val="20"/>
              </w:rPr>
            </w:pPr>
          </w:p>
        </w:tc>
        <w:tc>
          <w:tcPr>
            <w:tcW w:w="202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17686DC7" w14:textId="77777777">
            <w:pPr>
              <w:widowControl w:val="0"/>
              <w:spacing w:line="276" w:lineRule="auto"/>
              <w:rPr>
                <w:sz w:val="20"/>
                <w:szCs w:val="20"/>
              </w:rPr>
            </w:pPr>
          </w:p>
        </w:tc>
        <w:tc>
          <w:tcPr>
            <w:tcW w:w="3000"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rsidRPr="00723A20" w:rsidR="00D77586" w:rsidRDefault="00D77586" w14:paraId="53BD644D" w14:textId="77777777">
            <w:pPr>
              <w:widowControl w:val="0"/>
              <w:spacing w:line="276" w:lineRule="auto"/>
              <w:rPr>
                <w:sz w:val="20"/>
                <w:szCs w:val="20"/>
              </w:rPr>
            </w:pPr>
          </w:p>
        </w:tc>
      </w:tr>
    </w:tbl>
    <w:p w:rsidRPr="00723A20" w:rsidR="00D77586" w:rsidRDefault="00D77586" w14:paraId="1A3FAC43" w14:textId="77777777"/>
    <w:p w:rsidRPr="00723A20" w:rsidR="00D77586" w:rsidRDefault="00D77586" w14:paraId="2BBD94B2" w14:textId="77777777"/>
    <w:p w:rsidRPr="00723A20" w:rsidR="00D77586" w:rsidRDefault="00D77586" w14:paraId="5854DE7F" w14:textId="77777777"/>
    <w:p w:rsidRPr="00723A20" w:rsidR="00D77586" w:rsidRDefault="00D77586" w14:paraId="2CA7ADD4" w14:textId="77777777"/>
    <w:p w:rsidRPr="00723A20" w:rsidR="00D77586" w:rsidRDefault="00787033" w14:paraId="314EE24A" w14:textId="77777777">
      <w:r w:rsidRPr="00723A20">
        <w:br w:type="page"/>
      </w:r>
    </w:p>
    <w:p w:rsidRPr="00723A20" w:rsidR="00D77586" w:rsidRDefault="00787033" w14:paraId="3D39D244" w14:textId="77777777">
      <w:pPr>
        <w:pStyle w:val="Heading1"/>
      </w:pPr>
      <w:bookmarkStart w:name="_48pi1tg" w:colFirst="0" w:colLast="0" w:id="62"/>
      <w:bookmarkEnd w:id="62"/>
      <w:r w:rsidRPr="00723A20">
        <w:t>Appendix D: Risk Assessment</w:t>
      </w:r>
    </w:p>
    <w:p w:rsidRPr="00723A20" w:rsidR="00D77586" w:rsidRDefault="00787033" w14:paraId="68C2E53F" w14:textId="77777777">
      <w:r w:rsidRPr="00723A20">
        <w:t>There are many potential disruptive threats which can occur at any time and affect the normal business process. We have considered a wide range of potential threats and the results of our deliberations are included in this section. Each potential environmental disaster or emergency situation has been examined. The focus here is on the level of business disruption which could arise from each type of disaster.</w:t>
      </w:r>
    </w:p>
    <w:p w:rsidRPr="00723A20" w:rsidR="00D77586" w:rsidRDefault="00787033" w14:paraId="07EA1F6B" w14:textId="77777777">
      <w:r w:rsidRPr="00723A20">
        <w:t>Probability is indicative of quantitative frequency of event occurrence</w:t>
      </w:r>
    </w:p>
    <w:p w:rsidRPr="00723A20" w:rsidR="00D77586" w:rsidP="00E36ECC" w:rsidRDefault="00787033" w14:paraId="68910ACE" w14:textId="77777777">
      <w:pPr>
        <w:numPr>
          <w:ilvl w:val="0"/>
          <w:numId w:val="41"/>
        </w:numPr>
        <w:spacing w:after="0"/>
      </w:pPr>
      <w:r w:rsidRPr="00723A20">
        <w:t>Very high: &gt;1 instance per month</w:t>
      </w:r>
    </w:p>
    <w:p w:rsidRPr="00723A20" w:rsidR="00D77586" w:rsidP="00E36ECC" w:rsidRDefault="00787033" w14:paraId="0102FD3E" w14:textId="77777777">
      <w:pPr>
        <w:numPr>
          <w:ilvl w:val="0"/>
          <w:numId w:val="41"/>
        </w:numPr>
        <w:spacing w:after="0"/>
      </w:pPr>
      <w:r w:rsidRPr="00723A20">
        <w:t>High: &gt;1 instance per year</w:t>
      </w:r>
    </w:p>
    <w:p w:rsidRPr="00723A20" w:rsidR="00D77586" w:rsidP="00E36ECC" w:rsidRDefault="00787033" w14:paraId="7F01C296" w14:textId="77777777">
      <w:pPr>
        <w:numPr>
          <w:ilvl w:val="0"/>
          <w:numId w:val="41"/>
        </w:numPr>
        <w:spacing w:after="0"/>
      </w:pPr>
      <w:r w:rsidRPr="00723A20">
        <w:t>Moderate: &lt;1 instance per year</w:t>
      </w:r>
    </w:p>
    <w:p w:rsidRPr="00723A20" w:rsidR="00D77586" w:rsidP="00E36ECC" w:rsidRDefault="00787033" w14:paraId="7FA804E0" w14:textId="77777777">
      <w:pPr>
        <w:numPr>
          <w:ilvl w:val="0"/>
          <w:numId w:val="41"/>
        </w:numPr>
        <w:spacing w:after="0"/>
      </w:pPr>
      <w:r w:rsidRPr="00723A20">
        <w:t>Low: &gt;1 instance per 10 years</w:t>
      </w:r>
    </w:p>
    <w:p w:rsidRPr="00723A20" w:rsidR="00D77586" w:rsidP="00E36ECC" w:rsidRDefault="00787033" w14:paraId="6EBBDE1C" w14:textId="77777777">
      <w:pPr>
        <w:numPr>
          <w:ilvl w:val="0"/>
          <w:numId w:val="41"/>
        </w:numPr>
        <w:spacing w:after="0"/>
      </w:pPr>
      <w:r w:rsidRPr="00723A20">
        <w:t>Very low: &gt;1 instance per 25 years</w:t>
      </w:r>
    </w:p>
    <w:p w:rsidRPr="00723A20" w:rsidR="00D77586" w:rsidRDefault="00787033" w14:paraId="7C7947A5" w14:textId="77777777">
      <w:r w:rsidRPr="00723A20">
        <w:t>Impact is indicative of qualitative effect of an event</w:t>
      </w:r>
    </w:p>
    <w:p w:rsidRPr="00723A20" w:rsidR="00D77586" w:rsidP="00E36ECC" w:rsidRDefault="00787033" w14:paraId="5BF38263" w14:textId="77777777">
      <w:pPr>
        <w:numPr>
          <w:ilvl w:val="0"/>
          <w:numId w:val="40"/>
        </w:numPr>
        <w:spacing w:after="0"/>
      </w:pPr>
      <w:r w:rsidRPr="00723A20">
        <w:t>Total destruction: Total loss of IT resources, including facilities; may take up to or over one month to recover</w:t>
      </w:r>
    </w:p>
    <w:p w:rsidRPr="00723A20" w:rsidR="00D77586" w:rsidP="00E36ECC" w:rsidRDefault="00787033" w14:paraId="57292EA8" w14:textId="77777777">
      <w:pPr>
        <w:numPr>
          <w:ilvl w:val="0"/>
          <w:numId w:val="40"/>
        </w:numPr>
        <w:spacing w:after="0"/>
      </w:pPr>
      <w:r w:rsidRPr="00723A20">
        <w:t>Severe destruction: Most services impacted; missions not being achieved; may take over one week to recover</w:t>
      </w:r>
    </w:p>
    <w:p w:rsidRPr="00723A20" w:rsidR="00D77586" w:rsidP="00E36ECC" w:rsidRDefault="00787033" w14:paraId="65B642F6" w14:textId="77777777">
      <w:pPr>
        <w:numPr>
          <w:ilvl w:val="0"/>
          <w:numId w:val="40"/>
        </w:numPr>
        <w:spacing w:after="0"/>
      </w:pPr>
      <w:r w:rsidRPr="00723A20">
        <w:t>Moderate damage: Extensive or persistent impact on missions and services; operations may continue at basic level; recoverable within less than one week</w:t>
      </w:r>
    </w:p>
    <w:p w:rsidRPr="00723A20" w:rsidR="00D77586" w:rsidP="00E36ECC" w:rsidRDefault="00787033" w14:paraId="4702B5F5" w14:textId="77777777">
      <w:pPr>
        <w:numPr>
          <w:ilvl w:val="0"/>
          <w:numId w:val="40"/>
        </w:numPr>
        <w:spacing w:after="0"/>
      </w:pPr>
      <w:r w:rsidRPr="00723A20">
        <w:t>Some disruption: Noticeable but minor service degradation; recoverable within 72 hours</w:t>
      </w:r>
    </w:p>
    <w:p w:rsidRPr="00723A20" w:rsidR="00D77586" w:rsidP="00E36ECC" w:rsidRDefault="00787033" w14:paraId="3EE3452D" w14:textId="77777777">
      <w:pPr>
        <w:numPr>
          <w:ilvl w:val="0"/>
          <w:numId w:val="40"/>
        </w:numPr>
        <w:spacing w:after="0"/>
      </w:pPr>
      <w:r w:rsidRPr="00723A20">
        <w:t>Minor annoyance: Little to no noticeable disruption; recoverable within 24 hours</w:t>
      </w:r>
    </w:p>
    <w:p w:rsidRPr="00723A20" w:rsidR="00D77586" w:rsidRDefault="00D77586" w14:paraId="76614669" w14:textId="77777777">
      <w:pPr>
        <w:rPr>
          <w:rFonts w:ascii="Times New Roman" w:hAnsi="Times New Roman" w:eastAsia="Times New Roman" w:cs="Times New Roman"/>
          <w:sz w:val="24"/>
          <w:szCs w:val="24"/>
        </w:rPr>
      </w:pPr>
    </w:p>
    <w:tbl>
      <w:tblPr>
        <w:tblStyle w:val="ab"/>
        <w:tblW w:w="10417" w:type="dxa"/>
        <w:tblInd w:w="-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957"/>
        <w:gridCol w:w="1260"/>
        <w:gridCol w:w="1260"/>
        <w:gridCol w:w="5940"/>
      </w:tblGrid>
      <w:tr w:rsidRPr="00723A20" w:rsidR="00D77586" w14:paraId="5A7AFB40" w14:textId="77777777">
        <w:trPr>
          <w:trHeight w:val="540"/>
        </w:trPr>
        <w:tc>
          <w:tcPr>
            <w:tcW w:w="1957"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tcPr>
          <w:p w:rsidRPr="00723A20" w:rsidR="00D77586" w:rsidRDefault="00787033" w14:paraId="60B86C04" w14:textId="77777777">
            <w:pPr>
              <w:jc w:val="center"/>
            </w:pPr>
            <w:r w:rsidRPr="00723A20">
              <w:rPr>
                <w:b/>
              </w:rPr>
              <w:t>Potential Disaster</w:t>
            </w:r>
          </w:p>
        </w:tc>
        <w:tc>
          <w:tcPr>
            <w:tcW w:w="1260"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tcPr>
          <w:p w:rsidRPr="00723A20" w:rsidR="00D77586" w:rsidRDefault="00787033" w14:paraId="43D52455" w14:textId="77777777">
            <w:pPr>
              <w:jc w:val="center"/>
            </w:pPr>
            <w:r w:rsidRPr="00723A20">
              <w:rPr>
                <w:b/>
              </w:rPr>
              <w:t>Probability Rating</w:t>
            </w:r>
          </w:p>
        </w:tc>
        <w:tc>
          <w:tcPr>
            <w:tcW w:w="1260"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tcPr>
          <w:p w:rsidRPr="00723A20" w:rsidR="00D77586" w:rsidRDefault="00787033" w14:paraId="1EC537B7" w14:textId="77777777">
            <w:pPr>
              <w:jc w:val="center"/>
            </w:pPr>
            <w:r w:rsidRPr="00723A20">
              <w:rPr>
                <w:b/>
              </w:rPr>
              <w:t>Adjusted Impact Rating</w:t>
            </w:r>
          </w:p>
        </w:tc>
        <w:tc>
          <w:tcPr>
            <w:tcW w:w="5940"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tcPr>
          <w:p w:rsidRPr="00723A20" w:rsidR="00D77586" w:rsidRDefault="00787033" w14:paraId="7EAD5C69" w14:textId="77777777">
            <w:pPr>
              <w:jc w:val="center"/>
            </w:pPr>
            <w:r w:rsidRPr="00723A20">
              <w:rPr>
                <w:b/>
              </w:rPr>
              <w:t>Brief Description Of Potential Consequences, Mitigating Controls, and Remedial Actions</w:t>
            </w:r>
          </w:p>
        </w:tc>
      </w:tr>
      <w:tr w:rsidRPr="00723A20" w:rsidR="00D77586" w14:paraId="3C958E03" w14:textId="77777777">
        <w:trPr>
          <w:trHeight w:val="260"/>
        </w:trPr>
        <w:tc>
          <w:tcPr>
            <w:tcW w:w="195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787033" w14:paraId="02EBEBAA" w14:textId="77777777">
            <w:r w:rsidRPr="00723A20">
              <w:rPr>
                <w:b/>
              </w:rPr>
              <w:t>Flood, water accumulation on lower level subfloor</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57590049" w14:textId="77777777">
            <w:pPr>
              <w:jc w:val="cente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0C5B615A" w14:textId="77777777">
            <w:pPr>
              <w:jc w:val="center"/>
            </w:pPr>
          </w:p>
        </w:tc>
        <w:tc>
          <w:tcPr>
            <w:tcW w:w="594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792F1AA2" w14:textId="77777777"/>
        </w:tc>
      </w:tr>
      <w:tr w:rsidRPr="00723A20" w:rsidR="00D77586" w14:paraId="12FA1078" w14:textId="77777777">
        <w:trPr>
          <w:trHeight w:val="540"/>
        </w:trPr>
        <w:tc>
          <w:tcPr>
            <w:tcW w:w="195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787033" w14:paraId="0ED16FC7" w14:textId="77777777">
            <w:r w:rsidRPr="00723A20">
              <w:rPr>
                <w:b/>
              </w:rPr>
              <w:t>Fire</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1A499DFC" w14:textId="77777777">
            <w:pPr>
              <w:jc w:val="cente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5E7E3C41" w14:textId="77777777">
            <w:pPr>
              <w:jc w:val="center"/>
            </w:pPr>
          </w:p>
        </w:tc>
        <w:tc>
          <w:tcPr>
            <w:tcW w:w="594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03F828E4" w14:textId="77777777"/>
        </w:tc>
      </w:tr>
      <w:tr w:rsidRPr="00723A20" w:rsidR="00D77586" w14:paraId="037AAC3A" w14:textId="77777777">
        <w:trPr>
          <w:trHeight w:val="720"/>
        </w:trPr>
        <w:tc>
          <w:tcPr>
            <w:tcW w:w="195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787033" w14:paraId="088CDF05" w14:textId="77777777">
            <w:r w:rsidRPr="00723A20">
              <w:rPr>
                <w:b/>
              </w:rPr>
              <w:t xml:space="preserve">Hurricane direct hit (Category 4 or 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2AC57CB0" w14:textId="77777777">
            <w:pPr>
              <w:jc w:val="cente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5186B13D" w14:textId="77777777">
            <w:pPr>
              <w:jc w:val="center"/>
            </w:pPr>
          </w:p>
        </w:tc>
        <w:tc>
          <w:tcPr>
            <w:tcW w:w="594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6C57C439" w14:textId="77777777"/>
        </w:tc>
      </w:tr>
      <w:tr w:rsidRPr="00723A20" w:rsidR="00D77586" w14:paraId="3C38BDA8" w14:textId="77777777">
        <w:trPr>
          <w:trHeight w:val="180"/>
        </w:trPr>
        <w:tc>
          <w:tcPr>
            <w:tcW w:w="195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787033" w14:paraId="14DA76E3" w14:textId="77777777">
            <w:r w:rsidRPr="00723A20">
              <w:rPr>
                <w:b/>
              </w:rPr>
              <w:t>Tornado</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3D404BC9" w14:textId="77777777">
            <w:pPr>
              <w:jc w:val="cente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61319B8A" w14:textId="77777777">
            <w:pPr>
              <w:jc w:val="center"/>
            </w:pPr>
          </w:p>
        </w:tc>
        <w:tc>
          <w:tcPr>
            <w:tcW w:w="594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31A560F4" w14:textId="77777777"/>
        </w:tc>
      </w:tr>
      <w:tr w:rsidRPr="00723A20" w:rsidR="00D77586" w14:paraId="75F76C7C" w14:textId="77777777">
        <w:trPr>
          <w:trHeight w:val="180"/>
        </w:trPr>
        <w:tc>
          <w:tcPr>
            <w:tcW w:w="195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787033" w14:paraId="16671520" w14:textId="77777777">
            <w:r w:rsidRPr="00723A20">
              <w:rPr>
                <w:b/>
              </w:rPr>
              <w:t>Electrical storms, power failure</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70DF735C" w14:textId="77777777">
            <w:pPr>
              <w:jc w:val="cente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3A413BF6" w14:textId="77777777">
            <w:pPr>
              <w:jc w:val="center"/>
            </w:pPr>
          </w:p>
        </w:tc>
        <w:tc>
          <w:tcPr>
            <w:tcW w:w="594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33D28B4B" w14:textId="77777777"/>
        </w:tc>
      </w:tr>
      <w:tr w:rsidRPr="00723A20" w:rsidR="00D77586" w14:paraId="6F7231FF" w14:textId="77777777">
        <w:trPr>
          <w:trHeight w:val="735"/>
        </w:trPr>
        <w:tc>
          <w:tcPr>
            <w:tcW w:w="195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787033" w14:paraId="60ECECEF" w14:textId="77777777">
            <w:r w:rsidRPr="00723A20">
              <w:rPr>
                <w:b/>
              </w:rPr>
              <w:t>Environmental issues, HVAC</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37EFA3E3" w14:textId="77777777">
            <w:pPr>
              <w:jc w:val="cente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41C6AC2A" w14:textId="77777777"/>
        </w:tc>
        <w:tc>
          <w:tcPr>
            <w:tcW w:w="594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2DC44586" w14:textId="77777777"/>
        </w:tc>
      </w:tr>
      <w:tr w:rsidRPr="00723A20" w:rsidR="00D77586" w14:paraId="121BBC2C" w14:textId="77777777">
        <w:trPr>
          <w:trHeight w:val="750"/>
        </w:trPr>
        <w:tc>
          <w:tcPr>
            <w:tcW w:w="195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787033" w14:paraId="3BC4BB37" w14:textId="77777777">
            <w:r w:rsidRPr="00723A20">
              <w:rPr>
                <w:b/>
              </w:rPr>
              <w:t>Act of terrorism, sabotage</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4FFCBC07" w14:textId="77777777">
            <w:pPr>
              <w:jc w:val="cente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1728B4D0" w14:textId="77777777">
            <w:pPr>
              <w:jc w:val="center"/>
            </w:pPr>
          </w:p>
        </w:tc>
        <w:tc>
          <w:tcPr>
            <w:tcW w:w="594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34959D4B" w14:textId="77777777">
            <w:pPr>
              <w:spacing w:after="160" w:line="259" w:lineRule="auto"/>
              <w:ind w:left="360"/>
            </w:pPr>
          </w:p>
        </w:tc>
      </w:tr>
      <w:tr w:rsidRPr="00723A20" w:rsidR="00D77586" w14:paraId="32014CD2" w14:textId="77777777">
        <w:trPr>
          <w:trHeight w:val="540"/>
        </w:trPr>
        <w:tc>
          <w:tcPr>
            <w:tcW w:w="1957" w:type="dxa"/>
            <w:tcBorders>
              <w:left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787033" w14:paraId="45FF79A1" w14:textId="77777777">
            <w:r w:rsidRPr="00723A20">
              <w:rPr>
                <w:b/>
              </w:rPr>
              <w:t>Loss of communications network services</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7BD58BA2" w14:textId="77777777">
            <w:pPr>
              <w:jc w:val="cente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4357A966" w14:textId="77777777">
            <w:pPr>
              <w:jc w:val="center"/>
            </w:pPr>
          </w:p>
        </w:tc>
        <w:tc>
          <w:tcPr>
            <w:tcW w:w="594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44690661" w14:textId="77777777"/>
        </w:tc>
      </w:tr>
      <w:tr w:rsidRPr="00723A20" w:rsidR="00D77586" w14:paraId="6174EA5A" w14:textId="77777777">
        <w:trPr>
          <w:trHeight w:val="220"/>
        </w:trPr>
        <w:tc>
          <w:tcPr>
            <w:tcW w:w="195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787033" w14:paraId="4F9786AB" w14:textId="77777777">
            <w:r w:rsidRPr="00723A20">
              <w:rPr>
                <w:b/>
              </w:rPr>
              <w:t>Pandemic, outbreak</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74539910" w14:textId="77777777">
            <w:pPr>
              <w:jc w:val="cente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5A7E0CF2" w14:textId="77777777">
            <w:pPr>
              <w:jc w:val="center"/>
            </w:pPr>
          </w:p>
        </w:tc>
        <w:tc>
          <w:tcPr>
            <w:tcW w:w="594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60FA6563" w14:textId="77777777"/>
        </w:tc>
      </w:tr>
      <w:tr w:rsidRPr="00723A20" w:rsidR="00D77586" w14:paraId="304611EB" w14:textId="77777777">
        <w:trPr>
          <w:trHeight w:val="220"/>
        </w:trPr>
        <w:tc>
          <w:tcPr>
            <w:tcW w:w="1957" w:type="dxa"/>
            <w:tcBorders>
              <w:top w:val="single" w:color="000000" w:sz="4" w:space="0"/>
              <w:left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787033" w14:paraId="2D27252B" w14:textId="77777777">
            <w:r w:rsidRPr="00723A20">
              <w:rPr>
                <w:b/>
              </w:rPr>
              <w:t xml:space="preserve">Loss of communications room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1AC5CDBE" w14:textId="77777777"/>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342D4C27" w14:textId="77777777">
            <w:pPr>
              <w:jc w:val="center"/>
            </w:pPr>
          </w:p>
        </w:tc>
        <w:tc>
          <w:tcPr>
            <w:tcW w:w="594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723A20" w:rsidR="00D77586" w:rsidRDefault="00D77586" w14:paraId="3572E399" w14:textId="77777777"/>
        </w:tc>
      </w:tr>
    </w:tbl>
    <w:p w:rsidRPr="00723A20" w:rsidR="00D77586" w:rsidRDefault="00787033" w14:paraId="4A95B6AA" w14:textId="77777777">
      <w:pPr>
        <w:pStyle w:val="Heading1"/>
      </w:pPr>
      <w:bookmarkStart w:name="_2nusc19" w:colFirst="0" w:colLast="0" w:id="63"/>
      <w:bookmarkEnd w:id="63"/>
      <w:r w:rsidRPr="00723A20">
        <w:t>Appendix E: Glossary</w:t>
      </w:r>
    </w:p>
    <w:tbl>
      <w:tblPr>
        <w:tblStyle w:val="ac"/>
        <w:tblW w:w="9360"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160"/>
        <w:gridCol w:w="7200"/>
      </w:tblGrid>
      <w:tr w:rsidR="00D77586" w14:paraId="71B366A7" w14:textId="77777777">
        <w:tc>
          <w:tcPr>
            <w:tcW w:w="2160" w:type="dxa"/>
            <w:shd w:val="clear" w:color="auto" w:fill="BDBDBD"/>
          </w:tcPr>
          <w:p w:rsidRPr="00723A20" w:rsidR="00D77586" w:rsidRDefault="00787033" w14:paraId="0CEB4B25" w14:textId="77777777">
            <w:pPr>
              <w:rPr>
                <w:b/>
              </w:rPr>
            </w:pPr>
            <w:r w:rsidRPr="00723A20">
              <w:rPr>
                <w:b/>
              </w:rPr>
              <w:t>Term</w:t>
            </w:r>
          </w:p>
        </w:tc>
        <w:tc>
          <w:tcPr>
            <w:tcW w:w="7200" w:type="dxa"/>
            <w:shd w:val="clear" w:color="auto" w:fill="BDBDBD"/>
          </w:tcPr>
          <w:p w:rsidR="00D77586" w:rsidRDefault="00787033" w14:paraId="3DA1D686" w14:textId="77777777">
            <w:pPr>
              <w:rPr>
                <w:b/>
              </w:rPr>
            </w:pPr>
            <w:r w:rsidRPr="00723A20">
              <w:rPr>
                <w:b/>
              </w:rPr>
              <w:t>Definition</w:t>
            </w:r>
          </w:p>
        </w:tc>
      </w:tr>
      <w:tr w:rsidR="00D77586" w14:paraId="6CEB15CE" w14:textId="77777777">
        <w:tc>
          <w:tcPr>
            <w:tcW w:w="2160" w:type="dxa"/>
          </w:tcPr>
          <w:p w:rsidR="00D77586" w:rsidRDefault="00D77586" w14:paraId="66518E39" w14:textId="77777777">
            <w:pPr>
              <w:rPr>
                <w:sz w:val="20"/>
                <w:szCs w:val="20"/>
              </w:rPr>
            </w:pPr>
          </w:p>
        </w:tc>
        <w:tc>
          <w:tcPr>
            <w:tcW w:w="7200" w:type="dxa"/>
          </w:tcPr>
          <w:p w:rsidR="00D77586" w:rsidRDefault="00D77586" w14:paraId="7E75FCD0" w14:textId="77777777">
            <w:pPr>
              <w:rPr>
                <w:sz w:val="20"/>
                <w:szCs w:val="20"/>
              </w:rPr>
            </w:pPr>
          </w:p>
        </w:tc>
      </w:tr>
      <w:tr w:rsidR="00D77586" w14:paraId="10FDAA0E" w14:textId="77777777">
        <w:tc>
          <w:tcPr>
            <w:tcW w:w="2160" w:type="dxa"/>
          </w:tcPr>
          <w:p w:rsidR="00D77586" w:rsidRDefault="00D77586" w14:paraId="774AF2BF" w14:textId="77777777">
            <w:pPr>
              <w:rPr>
                <w:sz w:val="20"/>
                <w:szCs w:val="20"/>
              </w:rPr>
            </w:pPr>
          </w:p>
        </w:tc>
        <w:tc>
          <w:tcPr>
            <w:tcW w:w="7200" w:type="dxa"/>
          </w:tcPr>
          <w:p w:rsidR="00D77586" w:rsidRDefault="00D77586" w14:paraId="7A292896" w14:textId="77777777">
            <w:pPr>
              <w:rPr>
                <w:sz w:val="20"/>
                <w:szCs w:val="20"/>
              </w:rPr>
            </w:pPr>
          </w:p>
        </w:tc>
      </w:tr>
      <w:tr w:rsidR="00D77586" w14:paraId="2191599E" w14:textId="77777777">
        <w:tc>
          <w:tcPr>
            <w:tcW w:w="2160" w:type="dxa"/>
          </w:tcPr>
          <w:p w:rsidR="00D77586" w:rsidRDefault="00D77586" w14:paraId="7673E5AE" w14:textId="77777777">
            <w:pPr>
              <w:rPr>
                <w:sz w:val="20"/>
                <w:szCs w:val="20"/>
              </w:rPr>
            </w:pPr>
          </w:p>
        </w:tc>
        <w:tc>
          <w:tcPr>
            <w:tcW w:w="7200" w:type="dxa"/>
          </w:tcPr>
          <w:p w:rsidR="00D77586" w:rsidRDefault="00D77586" w14:paraId="041D98D7" w14:textId="77777777">
            <w:pPr>
              <w:rPr>
                <w:sz w:val="20"/>
                <w:szCs w:val="20"/>
              </w:rPr>
            </w:pPr>
          </w:p>
        </w:tc>
      </w:tr>
      <w:tr w:rsidR="00D77586" w14:paraId="5AB7C0C5" w14:textId="77777777">
        <w:tc>
          <w:tcPr>
            <w:tcW w:w="2160" w:type="dxa"/>
          </w:tcPr>
          <w:p w:rsidR="00D77586" w:rsidRDefault="00D77586" w14:paraId="55B33694" w14:textId="77777777">
            <w:pPr>
              <w:rPr>
                <w:sz w:val="20"/>
                <w:szCs w:val="20"/>
              </w:rPr>
            </w:pPr>
          </w:p>
        </w:tc>
        <w:tc>
          <w:tcPr>
            <w:tcW w:w="7200" w:type="dxa"/>
          </w:tcPr>
          <w:p w:rsidR="00D77586" w:rsidRDefault="00D77586" w14:paraId="4455F193" w14:textId="77777777">
            <w:pPr>
              <w:rPr>
                <w:sz w:val="20"/>
                <w:szCs w:val="20"/>
              </w:rPr>
            </w:pPr>
          </w:p>
        </w:tc>
      </w:tr>
    </w:tbl>
    <w:p w:rsidR="00D77586" w:rsidRDefault="00D77586" w14:paraId="1C2776EB" w14:textId="77777777"/>
    <w:sectPr w:rsidR="00D77586">
      <w:type w:val="continuous"/>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447A" w:rsidRDefault="0030447A" w14:paraId="078B034E" w14:textId="77777777">
      <w:pPr>
        <w:spacing w:after="0" w:line="240" w:lineRule="auto"/>
      </w:pPr>
      <w:r>
        <w:separator/>
      </w:r>
    </w:p>
  </w:endnote>
  <w:endnote w:type="continuationSeparator" w:id="0">
    <w:p w:rsidR="0030447A" w:rsidRDefault="0030447A" w14:paraId="492506D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82FF" w:usb1="400078FF" w:usb2="00000021"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7586" w:rsidRDefault="00D77586" w14:paraId="6930E822" w14:textId="77777777">
    <w:pPr>
      <w:tabs>
        <w:tab w:val="center" w:pos="4680"/>
        <w:tab w:val="right" w:pos="9360"/>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7586" w:rsidRDefault="00D77586" w14:paraId="41F9AE5E" w14:textId="77777777">
    <w:pPr>
      <w:tabs>
        <w:tab w:val="center" w:pos="4680"/>
        <w:tab w:val="right" w:pos="9360"/>
      </w:tabs>
      <w:spacing w:after="0" w:line="240" w:lineRule="auto"/>
    </w:pPr>
  </w:p>
  <w:tbl>
    <w:tblPr>
      <w:tblStyle w:val="ad"/>
      <w:tblW w:w="935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6233"/>
      <w:gridCol w:w="3117"/>
    </w:tblGrid>
    <w:tr w:rsidR="00D77586" w14:paraId="4514A90E" w14:textId="77777777">
      <w:trPr>
        <w:trHeight w:val="220"/>
      </w:trPr>
      <w:tc>
        <w:tcPr>
          <w:tcW w:w="6233" w:type="dxa"/>
        </w:tcPr>
        <w:p w:rsidR="00D77586" w:rsidRDefault="00787033" w14:paraId="3F2F4D64" w14:textId="77777777">
          <w:pPr>
            <w:tabs>
              <w:tab w:val="center" w:pos="4680"/>
              <w:tab w:val="right" w:pos="9360"/>
            </w:tabs>
          </w:pPr>
          <w:r>
            <w:t>Last updated: xx/xx/xx</w:t>
          </w:r>
        </w:p>
      </w:tc>
      <w:tc>
        <w:tcPr>
          <w:tcW w:w="3117" w:type="dxa"/>
        </w:tcPr>
        <w:p w:rsidR="00D77586" w:rsidRDefault="00787033" w14:paraId="6A4730AE" w14:textId="77777777">
          <w:pPr>
            <w:tabs>
              <w:tab w:val="center" w:pos="4680"/>
              <w:tab w:val="right" w:pos="9360"/>
            </w:tabs>
            <w:jc w:val="right"/>
          </w:pPr>
          <w:r>
            <w:fldChar w:fldCharType="begin"/>
          </w:r>
          <w:r>
            <w:instrText>PAGE</w:instrText>
          </w:r>
          <w:r>
            <w:fldChar w:fldCharType="separate"/>
          </w:r>
          <w:r w:rsidR="00723A20">
            <w:rPr>
              <w:noProof/>
            </w:rPr>
            <w:t>2</w:t>
          </w:r>
          <w:r>
            <w:fldChar w:fldCharType="end"/>
          </w:r>
        </w:p>
      </w:tc>
    </w:tr>
  </w:tbl>
  <w:p w:rsidR="00D77586" w:rsidRDefault="00D77586" w14:paraId="00F03A6D" w14:textId="77777777">
    <w:pPr>
      <w:tabs>
        <w:tab w:val="center" w:pos="4680"/>
        <w:tab w:val="right" w:pos="9360"/>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7586" w:rsidRDefault="00D77586" w14:paraId="7D62D461" w14:textId="77777777">
    <w:pPr>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447A" w:rsidRDefault="0030447A" w14:paraId="7FD8715F" w14:textId="77777777">
      <w:pPr>
        <w:spacing w:after="0" w:line="240" w:lineRule="auto"/>
      </w:pPr>
      <w:r>
        <w:separator/>
      </w:r>
    </w:p>
  </w:footnote>
  <w:footnote w:type="continuationSeparator" w:id="0">
    <w:p w:rsidR="0030447A" w:rsidRDefault="0030447A" w14:paraId="6BDFDFC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7586" w:rsidRDefault="00D77586" w14:paraId="5EB89DE8" w14:textId="77777777">
    <w:pPr>
      <w:tabs>
        <w:tab w:val="center" w:pos="4680"/>
        <w:tab w:val="right" w:pos="9360"/>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7586" w:rsidRDefault="00723A20" w14:paraId="75023B2B" w14:textId="77777777">
    <w:pPr>
      <w:tabs>
        <w:tab w:val="center" w:pos="4680"/>
        <w:tab w:val="right" w:pos="9360"/>
      </w:tabs>
    </w:pPr>
    <w:r>
      <w:t>Institution name and department name</w:t>
    </w:r>
  </w:p>
  <w:p w:rsidR="00D77586" w:rsidRDefault="00787033" w14:paraId="62DAD269" w14:textId="77777777">
    <w:pPr>
      <w:tabs>
        <w:tab w:val="center" w:pos="4680"/>
        <w:tab w:val="right" w:pos="9360"/>
      </w:tabs>
    </w:pPr>
    <w:r>
      <w:t>Disaster Recovery Plan (DRP)</w:t>
    </w:r>
  </w:p>
  <w:p w:rsidR="00D77586" w:rsidRDefault="00D77586" w14:paraId="15342E60" w14:textId="77777777">
    <w:pPr>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7586" w:rsidRDefault="00D77586" w14:paraId="31CD0C16" w14:textId="77777777">
    <w:pP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152"/>
    <w:multiLevelType w:val="multilevel"/>
    <w:tmpl w:val="EC40050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1" w15:restartNumberingAfterBreak="0">
    <w:nsid w:val="028E4359"/>
    <w:multiLevelType w:val="multilevel"/>
    <w:tmpl w:val="13F87AF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2" w15:restartNumberingAfterBreak="0">
    <w:nsid w:val="03FF6D42"/>
    <w:multiLevelType w:val="multilevel"/>
    <w:tmpl w:val="80E67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68310D"/>
    <w:multiLevelType w:val="multilevel"/>
    <w:tmpl w:val="FAD0C50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4" w15:restartNumberingAfterBreak="0">
    <w:nsid w:val="0F5A1CEB"/>
    <w:multiLevelType w:val="multilevel"/>
    <w:tmpl w:val="3C3A11AA"/>
    <w:lvl w:ilvl="0">
      <w:start w:val="1"/>
      <w:numFmt w:val="bullet"/>
      <w:lvlText w:val="●"/>
      <w:lvlJc w:val="left"/>
      <w:pPr>
        <w:ind w:left="720" w:hanging="360"/>
      </w:pPr>
      <w:rPr>
        <w:rFonts w:ascii="Noto Sans" w:hAnsi="Noto Sans" w:eastAsia="Noto Sans" w:cs="Noto San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5" w15:restartNumberingAfterBreak="0">
    <w:nsid w:val="0FE028D7"/>
    <w:multiLevelType w:val="multilevel"/>
    <w:tmpl w:val="F2C06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0A6739"/>
    <w:multiLevelType w:val="multilevel"/>
    <w:tmpl w:val="7DFCCA2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7" w15:restartNumberingAfterBreak="0">
    <w:nsid w:val="1E736BD0"/>
    <w:multiLevelType w:val="multilevel"/>
    <w:tmpl w:val="9BBE653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8" w15:restartNumberingAfterBreak="0">
    <w:nsid w:val="1F7D3E2F"/>
    <w:multiLevelType w:val="multilevel"/>
    <w:tmpl w:val="9DE60A34"/>
    <w:lvl w:ilvl="0">
      <w:start w:val="1"/>
      <w:numFmt w:val="bullet"/>
      <w:lvlText w:val="●"/>
      <w:lvlJc w:val="left"/>
      <w:pPr>
        <w:ind w:left="720" w:hanging="360"/>
      </w:pPr>
      <w:rPr>
        <w:rFonts w:ascii="Noto Sans" w:hAnsi="Noto Sans" w:eastAsia="Noto Sans" w:cs="Noto San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9" w15:restartNumberingAfterBreak="0">
    <w:nsid w:val="23C14F93"/>
    <w:multiLevelType w:val="hybridMultilevel"/>
    <w:tmpl w:val="E21E242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56F515F"/>
    <w:multiLevelType w:val="multilevel"/>
    <w:tmpl w:val="F27C2C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6EA09AE"/>
    <w:multiLevelType w:val="multilevel"/>
    <w:tmpl w:val="BAEC8BA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12" w15:restartNumberingAfterBreak="0">
    <w:nsid w:val="28C11CC5"/>
    <w:multiLevelType w:val="multilevel"/>
    <w:tmpl w:val="E41EF1F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13" w15:restartNumberingAfterBreak="0">
    <w:nsid w:val="29DA5114"/>
    <w:multiLevelType w:val="multilevel"/>
    <w:tmpl w:val="582E5884"/>
    <w:lvl w:ilvl="0">
      <w:start w:val="1"/>
      <w:numFmt w:val="bullet"/>
      <w:lvlText w:val="●"/>
      <w:lvlJc w:val="left"/>
      <w:pPr>
        <w:ind w:left="720" w:hanging="360"/>
      </w:pPr>
      <w:rPr>
        <w:rFonts w:ascii="Noto Sans" w:hAnsi="Noto Sans" w:eastAsia="Noto Sans" w:cs="Noto San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14" w15:restartNumberingAfterBreak="0">
    <w:nsid w:val="2DFB28B6"/>
    <w:multiLevelType w:val="multilevel"/>
    <w:tmpl w:val="594E845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15" w15:restartNumberingAfterBreak="0">
    <w:nsid w:val="314C5C37"/>
    <w:multiLevelType w:val="multilevel"/>
    <w:tmpl w:val="7EA61B0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16" w15:restartNumberingAfterBreak="0">
    <w:nsid w:val="317A483C"/>
    <w:multiLevelType w:val="multilevel"/>
    <w:tmpl w:val="EBD84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6E65A3F"/>
    <w:multiLevelType w:val="multilevel"/>
    <w:tmpl w:val="DDF48FF6"/>
    <w:lvl w:ilvl="0">
      <w:start w:val="1"/>
      <w:numFmt w:val="bullet"/>
      <w:lvlText w:val="●"/>
      <w:lvlJc w:val="left"/>
      <w:pPr>
        <w:ind w:left="720" w:hanging="360"/>
      </w:pPr>
      <w:rPr>
        <w:rFonts w:ascii="Noto Sans" w:hAnsi="Noto Sans" w:eastAsia="Noto Sans" w:cs="Noto San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18" w15:restartNumberingAfterBreak="0">
    <w:nsid w:val="3B946810"/>
    <w:multiLevelType w:val="multilevel"/>
    <w:tmpl w:val="08969C1C"/>
    <w:lvl w:ilvl="0">
      <w:start w:val="1"/>
      <w:numFmt w:val="bullet"/>
      <w:lvlText w:val="●"/>
      <w:lvlJc w:val="left"/>
      <w:pPr>
        <w:ind w:left="720" w:hanging="360"/>
      </w:pPr>
      <w:rPr>
        <w:rFonts w:ascii="Noto Sans" w:hAnsi="Noto Sans" w:eastAsia="Noto Sans" w:cs="Noto San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19" w15:restartNumberingAfterBreak="0">
    <w:nsid w:val="3CC92304"/>
    <w:multiLevelType w:val="multilevel"/>
    <w:tmpl w:val="1BD62DBC"/>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EDD73AB"/>
    <w:multiLevelType w:val="multilevel"/>
    <w:tmpl w:val="78D0698E"/>
    <w:lvl w:ilvl="0">
      <w:start w:val="1"/>
      <w:numFmt w:val="bullet"/>
      <w:lvlText w:val="●"/>
      <w:lvlJc w:val="left"/>
      <w:pPr>
        <w:ind w:left="720" w:hanging="360"/>
      </w:pPr>
      <w:rPr>
        <w:rFonts w:ascii="Noto Sans" w:hAnsi="Noto Sans" w:eastAsia="Noto Sans" w:cs="Noto San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21" w15:restartNumberingAfterBreak="0">
    <w:nsid w:val="441F19ED"/>
    <w:multiLevelType w:val="multilevel"/>
    <w:tmpl w:val="85989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8801D1A"/>
    <w:multiLevelType w:val="multilevel"/>
    <w:tmpl w:val="3982A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A7E0A14"/>
    <w:multiLevelType w:val="multilevel"/>
    <w:tmpl w:val="84E8590E"/>
    <w:lvl w:ilvl="0">
      <w:start w:val="1"/>
      <w:numFmt w:val="bullet"/>
      <w:lvlText w:val="●"/>
      <w:lvlJc w:val="left"/>
      <w:pPr>
        <w:ind w:left="720" w:hanging="360"/>
      </w:pPr>
      <w:rPr>
        <w:rFonts w:ascii="Noto Sans" w:hAnsi="Noto Sans" w:eastAsia="Noto Sans" w:cs="Noto San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24" w15:restartNumberingAfterBreak="0">
    <w:nsid w:val="4C657164"/>
    <w:multiLevelType w:val="multilevel"/>
    <w:tmpl w:val="966E94EE"/>
    <w:lvl w:ilvl="0">
      <w:start w:val="1"/>
      <w:numFmt w:val="bullet"/>
      <w:lvlText w:val="●"/>
      <w:lvlJc w:val="left"/>
      <w:pPr>
        <w:ind w:left="720" w:hanging="360"/>
      </w:pPr>
      <w:rPr>
        <w:rFonts w:ascii="Noto Sans" w:hAnsi="Noto Sans" w:eastAsia="Noto Sans" w:cs="Noto San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25" w15:restartNumberingAfterBreak="0">
    <w:nsid w:val="4CF04A9F"/>
    <w:multiLevelType w:val="multilevel"/>
    <w:tmpl w:val="E8441290"/>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D0452B6"/>
    <w:multiLevelType w:val="multilevel"/>
    <w:tmpl w:val="9BBE653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27" w15:restartNumberingAfterBreak="0">
    <w:nsid w:val="4D09185E"/>
    <w:multiLevelType w:val="multilevel"/>
    <w:tmpl w:val="F1FAC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FF416B3"/>
    <w:multiLevelType w:val="multilevel"/>
    <w:tmpl w:val="2B0498FA"/>
    <w:lvl w:ilvl="0">
      <w:start w:val="1"/>
      <w:numFmt w:val="decimal"/>
      <w:lvlText w:val="%1."/>
      <w:lvlJc w:val="left"/>
      <w:pPr>
        <w:ind w:left="720" w:hanging="360"/>
      </w:pPr>
      <w:rPr>
        <w:rFonts w:ascii="Calibri" w:hAnsi="Calibri" w:eastAsia="Calibri" w:cs="Calibri"/>
        <w:b w:val="0"/>
      </w:rPr>
    </w:lvl>
    <w:lvl w:ilvl="1">
      <w:start w:val="1"/>
      <w:numFmt w:val="lowerLetter"/>
      <w:lvlText w:val="%2."/>
      <w:lvlJc w:val="left"/>
      <w:pPr>
        <w:ind w:left="1440" w:hanging="360"/>
      </w:pPr>
      <w:rPr>
        <w:rFonts w:ascii="Calibri" w:hAnsi="Calibri" w:eastAsia="Calibri" w:cs="Calibri"/>
        <w:b w:val="0"/>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29" w15:restartNumberingAfterBreak="0">
    <w:nsid w:val="50C726A6"/>
    <w:multiLevelType w:val="multilevel"/>
    <w:tmpl w:val="8C2AAC6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30" w15:restartNumberingAfterBreak="0">
    <w:nsid w:val="58F861C3"/>
    <w:multiLevelType w:val="multilevel"/>
    <w:tmpl w:val="6E76FEFE"/>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D2821A7"/>
    <w:multiLevelType w:val="multilevel"/>
    <w:tmpl w:val="A79A600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32" w15:restartNumberingAfterBreak="0">
    <w:nsid w:val="63C8485E"/>
    <w:multiLevelType w:val="multilevel"/>
    <w:tmpl w:val="152A4CEE"/>
    <w:lvl w:ilvl="0">
      <w:start w:val="1"/>
      <w:numFmt w:val="decimal"/>
      <w:lvlText w:val="%1."/>
      <w:lvlJc w:val="left"/>
      <w:pPr>
        <w:ind w:left="720" w:hanging="360"/>
      </w:pPr>
      <w:rPr>
        <w:rFonts w:ascii="Calibri" w:hAnsi="Calibri" w:eastAsia="Calibri" w:cs="Calibri"/>
        <w:b w:val="0"/>
      </w:rPr>
    </w:lvl>
    <w:lvl w:ilvl="1">
      <w:start w:val="1"/>
      <w:numFmt w:val="lowerLetter"/>
      <w:lvlText w:val="%2."/>
      <w:lvlJc w:val="left"/>
      <w:pPr>
        <w:ind w:left="1440" w:hanging="360"/>
      </w:pPr>
      <w:rPr>
        <w:rFonts w:ascii="Calibri" w:hAnsi="Calibri" w:eastAsia="Calibri" w:cs="Calibri"/>
        <w:b w:val="0"/>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33" w15:restartNumberingAfterBreak="0">
    <w:nsid w:val="674B677E"/>
    <w:multiLevelType w:val="multilevel"/>
    <w:tmpl w:val="8CF87068"/>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7796850"/>
    <w:multiLevelType w:val="multilevel"/>
    <w:tmpl w:val="02B668A4"/>
    <w:lvl w:ilvl="0">
      <w:start w:val="1"/>
      <w:numFmt w:val="bullet"/>
      <w:lvlText w:val="●"/>
      <w:lvlJc w:val="left"/>
      <w:pPr>
        <w:ind w:left="720" w:hanging="360"/>
      </w:pPr>
      <w:rPr>
        <w:rFonts w:ascii="Noto Sans" w:hAnsi="Noto Sans" w:eastAsia="Noto Sans" w:cs="Noto San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35" w15:restartNumberingAfterBreak="0">
    <w:nsid w:val="693E2A31"/>
    <w:multiLevelType w:val="multilevel"/>
    <w:tmpl w:val="89EE00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ADE1218"/>
    <w:multiLevelType w:val="multilevel"/>
    <w:tmpl w:val="A5F4F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CAD7A4B"/>
    <w:multiLevelType w:val="multilevel"/>
    <w:tmpl w:val="CE123352"/>
    <w:lvl w:ilvl="0">
      <w:start w:val="1"/>
      <w:numFmt w:val="bullet"/>
      <w:lvlText w:val="●"/>
      <w:lvlJc w:val="left"/>
      <w:pPr>
        <w:ind w:left="720" w:hanging="360"/>
      </w:pPr>
      <w:rPr>
        <w:rFonts w:ascii="Noto Sans" w:hAnsi="Noto Sans" w:eastAsia="Noto Sans" w:cs="Noto San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38" w15:restartNumberingAfterBreak="0">
    <w:nsid w:val="70885E2D"/>
    <w:multiLevelType w:val="multilevel"/>
    <w:tmpl w:val="5B9840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6FD2515"/>
    <w:multiLevelType w:val="multilevel"/>
    <w:tmpl w:val="6E76FEFE"/>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8F05048"/>
    <w:multiLevelType w:val="multilevel"/>
    <w:tmpl w:val="1C88EB30"/>
    <w:lvl w:ilvl="0">
      <w:start w:val="1"/>
      <w:numFmt w:val="decimal"/>
      <w:lvlText w:val="%1."/>
      <w:lvlJc w:val="left"/>
      <w:pPr>
        <w:ind w:left="720" w:hanging="360"/>
      </w:pPr>
      <w:rPr>
        <w:rFonts w:ascii="Calibri" w:hAnsi="Calibri" w:eastAsia="Calibri" w:cs="Calibri"/>
        <w:b w:val="0"/>
      </w:rPr>
    </w:lvl>
    <w:lvl w:ilvl="1">
      <w:start w:val="1"/>
      <w:numFmt w:val="lowerLetter"/>
      <w:lvlText w:val="%2."/>
      <w:lvlJc w:val="left"/>
      <w:pPr>
        <w:ind w:left="1440" w:hanging="360"/>
      </w:pPr>
      <w:rPr>
        <w:rFonts w:ascii="Calibri" w:hAnsi="Calibri" w:eastAsia="Calibri" w:cs="Calibri"/>
        <w:b w:val="0"/>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41" w15:restartNumberingAfterBreak="0">
    <w:nsid w:val="7DA9130B"/>
    <w:multiLevelType w:val="multilevel"/>
    <w:tmpl w:val="4104BCAC"/>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12024833">
    <w:abstractNumId w:val="35"/>
  </w:num>
  <w:num w:numId="2" w16cid:durableId="791292679">
    <w:abstractNumId w:val="8"/>
  </w:num>
  <w:num w:numId="3" w16cid:durableId="193007353">
    <w:abstractNumId w:val="16"/>
  </w:num>
  <w:num w:numId="4" w16cid:durableId="752168094">
    <w:abstractNumId w:val="36"/>
  </w:num>
  <w:num w:numId="5" w16cid:durableId="476146548">
    <w:abstractNumId w:val="5"/>
  </w:num>
  <w:num w:numId="6" w16cid:durableId="1249970063">
    <w:abstractNumId w:val="38"/>
  </w:num>
  <w:num w:numId="7" w16cid:durableId="914241334">
    <w:abstractNumId w:val="2"/>
  </w:num>
  <w:num w:numId="8" w16cid:durableId="838348376">
    <w:abstractNumId w:val="34"/>
  </w:num>
  <w:num w:numId="9" w16cid:durableId="1717193043">
    <w:abstractNumId w:val="20"/>
  </w:num>
  <w:num w:numId="10" w16cid:durableId="820079614">
    <w:abstractNumId w:val="13"/>
  </w:num>
  <w:num w:numId="11" w16cid:durableId="1969779000">
    <w:abstractNumId w:val="27"/>
  </w:num>
  <w:num w:numId="12" w16cid:durableId="1773549660">
    <w:abstractNumId w:val="28"/>
  </w:num>
  <w:num w:numId="13" w16cid:durableId="1512641760">
    <w:abstractNumId w:val="39"/>
  </w:num>
  <w:num w:numId="14" w16cid:durableId="1316182445">
    <w:abstractNumId w:val="40"/>
  </w:num>
  <w:num w:numId="15" w16cid:durableId="827863265">
    <w:abstractNumId w:val="32"/>
  </w:num>
  <w:num w:numId="16" w16cid:durableId="1027290202">
    <w:abstractNumId w:val="24"/>
  </w:num>
  <w:num w:numId="17" w16cid:durableId="1364400920">
    <w:abstractNumId w:val="17"/>
  </w:num>
  <w:num w:numId="18" w16cid:durableId="1293753641">
    <w:abstractNumId w:val="4"/>
  </w:num>
  <w:num w:numId="19" w16cid:durableId="1337267886">
    <w:abstractNumId w:val="21"/>
  </w:num>
  <w:num w:numId="20" w16cid:durableId="815923783">
    <w:abstractNumId w:val="18"/>
  </w:num>
  <w:num w:numId="21" w16cid:durableId="2056465233">
    <w:abstractNumId w:val="37"/>
  </w:num>
  <w:num w:numId="22" w16cid:durableId="341124139">
    <w:abstractNumId w:val="23"/>
  </w:num>
  <w:num w:numId="23" w16cid:durableId="2103991209">
    <w:abstractNumId w:val="22"/>
  </w:num>
  <w:num w:numId="24" w16cid:durableId="1913854689">
    <w:abstractNumId w:val="10"/>
  </w:num>
  <w:num w:numId="25" w16cid:durableId="406877023">
    <w:abstractNumId w:val="33"/>
  </w:num>
  <w:num w:numId="26" w16cid:durableId="1288589891">
    <w:abstractNumId w:val="41"/>
  </w:num>
  <w:num w:numId="27" w16cid:durableId="1678920760">
    <w:abstractNumId w:val="29"/>
  </w:num>
  <w:num w:numId="28" w16cid:durableId="915211321">
    <w:abstractNumId w:val="6"/>
  </w:num>
  <w:num w:numId="29" w16cid:durableId="1513832608">
    <w:abstractNumId w:val="12"/>
  </w:num>
  <w:num w:numId="30" w16cid:durableId="1263145806">
    <w:abstractNumId w:val="7"/>
  </w:num>
  <w:num w:numId="31" w16cid:durableId="1603413603">
    <w:abstractNumId w:val="26"/>
  </w:num>
  <w:num w:numId="32" w16cid:durableId="202913121">
    <w:abstractNumId w:val="3"/>
  </w:num>
  <w:num w:numId="33" w16cid:durableId="2084646787">
    <w:abstractNumId w:val="25"/>
  </w:num>
  <w:num w:numId="34" w16cid:durableId="2070300864">
    <w:abstractNumId w:val="15"/>
  </w:num>
  <w:num w:numId="35" w16cid:durableId="1655596511">
    <w:abstractNumId w:val="0"/>
  </w:num>
  <w:num w:numId="36" w16cid:durableId="238486573">
    <w:abstractNumId w:val="11"/>
  </w:num>
  <w:num w:numId="37" w16cid:durableId="1369529377">
    <w:abstractNumId w:val="30"/>
  </w:num>
  <w:num w:numId="38" w16cid:durableId="415322237">
    <w:abstractNumId w:val="19"/>
  </w:num>
  <w:num w:numId="39" w16cid:durableId="1332367782">
    <w:abstractNumId w:val="9"/>
  </w:num>
  <w:num w:numId="40" w16cid:durableId="1971982556">
    <w:abstractNumId w:val="1"/>
  </w:num>
  <w:num w:numId="41" w16cid:durableId="1053427707">
    <w:abstractNumId w:val="31"/>
  </w:num>
  <w:num w:numId="42" w16cid:durableId="434982531">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86"/>
    <w:rsid w:val="002E3DF3"/>
    <w:rsid w:val="0030447A"/>
    <w:rsid w:val="003E1028"/>
    <w:rsid w:val="006873C0"/>
    <w:rsid w:val="00723A20"/>
    <w:rsid w:val="00787033"/>
    <w:rsid w:val="007C579D"/>
    <w:rsid w:val="00850EBD"/>
    <w:rsid w:val="00CB6A0D"/>
    <w:rsid w:val="00D77586"/>
    <w:rsid w:val="00E36ECC"/>
    <w:rsid w:val="00E637EC"/>
    <w:rsid w:val="0A56AF6D"/>
    <w:rsid w:val="2F309C79"/>
    <w:rsid w:val="3FDD92DA"/>
    <w:rsid w:val="42768DAE"/>
    <w:rsid w:val="69865980"/>
    <w:rsid w:val="77B58F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E22CB"/>
  <w15:docId w15:val="{5C3DE39A-56C9-4198-9199-8296B06E27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3A20"/>
  </w:style>
  <w:style w:type="paragraph" w:styleId="Heading1">
    <w:name w:val="heading 1"/>
    <w:basedOn w:val="Normal"/>
    <w:next w:val="Normal"/>
    <w:uiPriority w:val="9"/>
    <w:qFormat/>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uiPriority w:val="9"/>
    <w:semiHidden/>
    <w:unhideWhenUsed/>
    <w:qFormat/>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hAnsiTheme="majorHAnsi" w:eastAsiaTheme="majorEastAsia" w:cstheme="majorBidi"/>
      <w:color w:val="365F91"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spacing w:after="0" w:line="240" w:lineRule="auto"/>
      <w:contextualSpacing/>
    </w:pPr>
    <w:rPr>
      <w:rFonts w:asciiTheme="majorHAnsi" w:hAnsiTheme="majorHAnsi" w:eastAsiaTheme="majorEastAsia" w:cstheme="majorBidi"/>
      <w:spacing w:val="-10"/>
      <w:kern w:val="28"/>
      <w:sz w:val="56"/>
      <w:szCs w:val="56"/>
    </w:rPr>
  </w:style>
  <w:style w:type="paragraph" w:styleId="Subtitle">
    <w:name w:val="Subtitle"/>
    <w:basedOn w:val="Normal"/>
    <w:next w:val="Normal"/>
    <w:uiPriority w:val="11"/>
    <w:qFormat/>
    <w:pPr>
      <w:numPr>
        <w:ilvl w:val="1"/>
      </w:numPr>
    </w:pPr>
    <w:rPr>
      <w:rFonts w:eastAsiaTheme="minorEastAsia"/>
      <w:color w:val="5A5A5A" w:themeColor="text1" w:themeTint="A5"/>
      <w:spacing w:val="15"/>
    </w:rPr>
  </w:style>
  <w:style w:type="table" w:styleId="a"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0"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1"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2"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3"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4"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5"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6"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7"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8"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9"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a"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b"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c"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styleId="ad" w:customStyle="1">
    <w:basedOn w:val="TableNormal"/>
    <w:pPr>
      <w:spacing w:after="0" w:line="240" w:lineRule="auto"/>
    </w:pPr>
    <w:tblPr>
      <w:tblStyleRowBandSize w:val="1"/>
      <w:tblStyleColBandSize w:val="1"/>
      <w:tblCellMar>
        <w:top w:w="100" w:type="dxa"/>
        <w:left w:w="115" w:type="dxa"/>
        <w:bottom w:w="100" w:type="dxa"/>
        <w:right w:w="115" w:type="dxa"/>
      </w:tblCellMar>
    </w:tblPr>
  </w:style>
  <w:style w:type="paragraph" w:styleId="ListParagraph">
    <w:name w:val="List Paragraph"/>
    <w:basedOn w:val="Normal"/>
    <w:uiPriority w:val="34"/>
    <w:qFormat/>
    <w:rsid w:val="00CB6A0D"/>
    <w:pPr>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Nichole Arbino (she/her)</lastModifiedBy>
  <revision>6</revision>
  <dcterms:created xsi:type="dcterms:W3CDTF">2024-04-03T16:22:00.0000000Z</dcterms:created>
  <dcterms:modified xsi:type="dcterms:W3CDTF">2024-04-03T16:41:27.2983688Z</dcterms:modified>
</coreProperties>
</file>